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2FD" w:rsidRDefault="003D63D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Lesson: </w:t>
      </w:r>
      <w:bookmarkStart w:id="0" w:name="_GoBack"/>
      <w:bookmarkEnd w:id="0"/>
      <w:r w:rsidR="008F39B2">
        <w:rPr>
          <w:rFonts w:ascii="Century Gothic" w:hAnsi="Century Gothic"/>
          <w:b/>
          <w:sz w:val="28"/>
          <w:szCs w:val="28"/>
        </w:rPr>
        <w:t xml:space="preserve">Conversation Skills </w:t>
      </w:r>
      <w:r w:rsidR="00B72D19">
        <w:rPr>
          <w:rFonts w:ascii="Century Gothic" w:hAnsi="Century Gothic"/>
          <w:b/>
          <w:sz w:val="28"/>
          <w:szCs w:val="28"/>
        </w:rPr>
        <w:t>–</w:t>
      </w:r>
      <w:r w:rsidR="008F39B2">
        <w:rPr>
          <w:rFonts w:ascii="Century Gothic" w:hAnsi="Century Gothic"/>
          <w:b/>
          <w:sz w:val="28"/>
          <w:szCs w:val="28"/>
        </w:rPr>
        <w:t xml:space="preserve"> </w:t>
      </w:r>
      <w:r w:rsidR="00B72D19">
        <w:rPr>
          <w:rFonts w:ascii="Century Gothic" w:hAnsi="Century Gothic"/>
          <w:b/>
          <w:sz w:val="28"/>
          <w:szCs w:val="28"/>
        </w:rPr>
        <w:t>Voice and Body Language</w:t>
      </w:r>
    </w:p>
    <w:p w:rsidR="003D63DD" w:rsidRDefault="003D63D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Outline:</w:t>
      </w:r>
    </w:p>
    <w:p w:rsidR="003D63DD" w:rsidRDefault="003D63DD">
      <w:pPr>
        <w:rPr>
          <w:rFonts w:ascii="Century Gothic" w:hAnsi="Century Gothic"/>
          <w:b/>
          <w:sz w:val="28"/>
          <w:szCs w:val="28"/>
        </w:rPr>
      </w:pPr>
    </w:p>
    <w:p w:rsidR="00B72D19" w:rsidRDefault="00B72D19" w:rsidP="00B72D1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SWEET Conversations – qualities of a good conversation using the acronym SWEET</w:t>
      </w:r>
    </w:p>
    <w:p w:rsidR="00B72D19" w:rsidRDefault="00B72D19" w:rsidP="00B72D19">
      <w:pPr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 – Space</w:t>
      </w:r>
    </w:p>
    <w:p w:rsidR="00B72D19" w:rsidRDefault="00B72D19" w:rsidP="00B72D19">
      <w:pPr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 – Ways to Give Feedback</w:t>
      </w:r>
    </w:p>
    <w:p w:rsidR="00B72D19" w:rsidRDefault="00B72D19" w:rsidP="00B72D19">
      <w:pPr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 - Eye Contact</w:t>
      </w:r>
    </w:p>
    <w:p w:rsidR="00B72D19" w:rsidRDefault="00B72D19" w:rsidP="00B72D19">
      <w:pPr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 – Expression</w:t>
      </w:r>
    </w:p>
    <w:p w:rsidR="00B72D19" w:rsidRPr="00B72D19" w:rsidRDefault="00B72D19" w:rsidP="00B72D19">
      <w:pPr>
        <w:numPr>
          <w:ilvl w:val="2"/>
          <w:numId w:val="4"/>
        </w:numPr>
        <w:rPr>
          <w:rFonts w:ascii="Century Gothic" w:hAnsi="Century Gothic"/>
          <w:bCs/>
          <w:sz w:val="28"/>
          <w:szCs w:val="28"/>
        </w:rPr>
      </w:pPr>
      <w:r w:rsidRPr="00B72D19">
        <w:rPr>
          <w:rFonts w:ascii="Century Gothic" w:hAnsi="Century Gothic"/>
          <w:bCs/>
          <w:sz w:val="28"/>
          <w:szCs w:val="28"/>
        </w:rPr>
        <w:t>Facial expression</w:t>
      </w:r>
    </w:p>
    <w:p w:rsidR="00B72D19" w:rsidRPr="00B72D19" w:rsidRDefault="00B72D19" w:rsidP="00B72D19">
      <w:pPr>
        <w:numPr>
          <w:ilvl w:val="3"/>
          <w:numId w:val="4"/>
        </w:numPr>
        <w:rPr>
          <w:rFonts w:ascii="Century Gothic" w:hAnsi="Century Gothic"/>
          <w:bCs/>
          <w:sz w:val="28"/>
          <w:szCs w:val="28"/>
        </w:rPr>
      </w:pPr>
      <w:r w:rsidRPr="00B72D19">
        <w:rPr>
          <w:rFonts w:ascii="Century Gothic" w:hAnsi="Century Gothic"/>
          <w:bCs/>
          <w:sz w:val="28"/>
          <w:szCs w:val="28"/>
        </w:rPr>
        <w:t>Interest</w:t>
      </w:r>
    </w:p>
    <w:p w:rsidR="00B72D19" w:rsidRPr="00B72D19" w:rsidRDefault="00B72D19" w:rsidP="00B72D19">
      <w:pPr>
        <w:numPr>
          <w:ilvl w:val="3"/>
          <w:numId w:val="4"/>
        </w:numPr>
        <w:rPr>
          <w:rFonts w:ascii="Century Gothic" w:hAnsi="Century Gothic"/>
          <w:bCs/>
          <w:sz w:val="28"/>
          <w:szCs w:val="28"/>
        </w:rPr>
      </w:pPr>
      <w:r w:rsidRPr="00B72D19">
        <w:rPr>
          <w:rFonts w:ascii="Century Gothic" w:hAnsi="Century Gothic"/>
          <w:bCs/>
          <w:sz w:val="28"/>
          <w:szCs w:val="28"/>
        </w:rPr>
        <w:t>Emotion</w:t>
      </w:r>
    </w:p>
    <w:p w:rsidR="00B72D19" w:rsidRPr="00B72D19" w:rsidRDefault="00B72D19" w:rsidP="00B72D19">
      <w:pPr>
        <w:numPr>
          <w:ilvl w:val="3"/>
          <w:numId w:val="4"/>
        </w:numPr>
        <w:rPr>
          <w:rFonts w:ascii="Century Gothic" w:hAnsi="Century Gothic"/>
          <w:bCs/>
          <w:sz w:val="28"/>
          <w:szCs w:val="28"/>
        </w:rPr>
      </w:pPr>
      <w:r w:rsidRPr="00B72D19">
        <w:rPr>
          <w:rFonts w:ascii="Century Gothic" w:hAnsi="Century Gothic"/>
          <w:bCs/>
          <w:sz w:val="28"/>
          <w:szCs w:val="28"/>
        </w:rPr>
        <w:t xml:space="preserve">Smile </w:t>
      </w:r>
    </w:p>
    <w:p w:rsidR="00B72D19" w:rsidRPr="00B72D19" w:rsidRDefault="00B72D19" w:rsidP="00B72D19">
      <w:pPr>
        <w:numPr>
          <w:ilvl w:val="2"/>
          <w:numId w:val="4"/>
        </w:numPr>
        <w:rPr>
          <w:rFonts w:ascii="Century Gothic" w:hAnsi="Century Gothic"/>
          <w:bCs/>
          <w:sz w:val="28"/>
          <w:szCs w:val="28"/>
        </w:rPr>
      </w:pPr>
      <w:r w:rsidRPr="00B72D19">
        <w:rPr>
          <w:rFonts w:ascii="Century Gothic" w:hAnsi="Century Gothic"/>
          <w:bCs/>
          <w:sz w:val="28"/>
          <w:szCs w:val="28"/>
        </w:rPr>
        <w:t>Body language</w:t>
      </w:r>
    </w:p>
    <w:p w:rsidR="00B72D19" w:rsidRPr="00B72D19" w:rsidRDefault="00B72D19" w:rsidP="00B72D19">
      <w:pPr>
        <w:numPr>
          <w:ilvl w:val="3"/>
          <w:numId w:val="4"/>
        </w:numPr>
        <w:rPr>
          <w:rFonts w:ascii="Century Gothic" w:hAnsi="Century Gothic"/>
          <w:bCs/>
          <w:sz w:val="28"/>
          <w:szCs w:val="28"/>
        </w:rPr>
      </w:pPr>
      <w:r w:rsidRPr="00B72D19">
        <w:rPr>
          <w:rFonts w:ascii="Century Gothic" w:hAnsi="Century Gothic"/>
          <w:bCs/>
          <w:sz w:val="28"/>
          <w:szCs w:val="28"/>
        </w:rPr>
        <w:t>Face your partner</w:t>
      </w:r>
    </w:p>
    <w:p w:rsidR="00B72D19" w:rsidRPr="00B72D19" w:rsidRDefault="00B72D19" w:rsidP="00B72D19">
      <w:pPr>
        <w:numPr>
          <w:ilvl w:val="3"/>
          <w:numId w:val="4"/>
        </w:numPr>
        <w:rPr>
          <w:rFonts w:ascii="Century Gothic" w:hAnsi="Century Gothic"/>
          <w:sz w:val="28"/>
          <w:szCs w:val="28"/>
        </w:rPr>
      </w:pPr>
      <w:r w:rsidRPr="00B72D19">
        <w:rPr>
          <w:rFonts w:ascii="Century Gothic" w:hAnsi="Century Gothic"/>
          <w:bCs/>
          <w:sz w:val="28"/>
          <w:szCs w:val="28"/>
        </w:rPr>
        <w:t xml:space="preserve">Open vs. Closed </w:t>
      </w:r>
    </w:p>
    <w:p w:rsidR="00B72D19" w:rsidRDefault="00B72D19" w:rsidP="00B72D19">
      <w:pPr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 – Tone of Voice</w:t>
      </w:r>
    </w:p>
    <w:p w:rsidR="00B72D19" w:rsidRDefault="00B72D19" w:rsidP="00B72D19">
      <w:pPr>
        <w:numPr>
          <w:ilvl w:val="2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Volume</w:t>
      </w:r>
    </w:p>
    <w:p w:rsidR="00B72D19" w:rsidRDefault="00B72D19" w:rsidP="00B72D19">
      <w:pPr>
        <w:numPr>
          <w:ilvl w:val="2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Pitch</w:t>
      </w:r>
    </w:p>
    <w:p w:rsidR="00B72D19" w:rsidRDefault="00B72D19" w:rsidP="00B72D19">
      <w:pPr>
        <w:numPr>
          <w:ilvl w:val="2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Inflection</w:t>
      </w:r>
    </w:p>
    <w:p w:rsidR="00B72D19" w:rsidRDefault="00B72D19" w:rsidP="00B72D19">
      <w:pPr>
        <w:rPr>
          <w:rFonts w:ascii="Century Gothic" w:hAnsi="Century Gothic"/>
          <w:sz w:val="28"/>
          <w:szCs w:val="28"/>
        </w:rPr>
      </w:pPr>
    </w:p>
    <w:p w:rsidR="006B7783" w:rsidRDefault="00B72D19" w:rsidP="006B7783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LAME Conversations – uses the LAME acronym to describe what </w:t>
      </w:r>
      <w:r>
        <w:rPr>
          <w:rFonts w:ascii="Century Gothic" w:hAnsi="Century Gothic"/>
          <w:b/>
          <w:sz w:val="28"/>
          <w:szCs w:val="28"/>
        </w:rPr>
        <w:t>not</w:t>
      </w:r>
      <w:r>
        <w:rPr>
          <w:rFonts w:ascii="Century Gothic" w:hAnsi="Century Gothic"/>
          <w:sz w:val="28"/>
          <w:szCs w:val="28"/>
        </w:rPr>
        <w:t xml:space="preserve"> to do in a conversation</w:t>
      </w:r>
    </w:p>
    <w:p w:rsidR="00747C77" w:rsidRDefault="00747C77" w:rsidP="00747C77">
      <w:pPr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Looking away or turning away</w:t>
      </w:r>
    </w:p>
    <w:p w:rsidR="00747C77" w:rsidRDefault="00747C77" w:rsidP="00747C77">
      <w:pPr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Always talking about yourself or your interests</w:t>
      </w:r>
    </w:p>
    <w:p w:rsidR="00747C77" w:rsidRDefault="00747C77" w:rsidP="00747C77">
      <w:pPr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Misinterpretations</w:t>
      </w:r>
    </w:p>
    <w:p w:rsidR="00747C77" w:rsidRDefault="00747C77" w:rsidP="00747C77">
      <w:pPr>
        <w:numPr>
          <w:ilvl w:val="1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Expressionless</w:t>
      </w:r>
    </w:p>
    <w:p w:rsidR="00B72D19" w:rsidRDefault="00B72D19" w:rsidP="00B72D19">
      <w:pPr>
        <w:rPr>
          <w:rFonts w:ascii="Century Gothic" w:hAnsi="Century Gothic"/>
          <w:sz w:val="28"/>
          <w:szCs w:val="28"/>
        </w:rPr>
      </w:pPr>
    </w:p>
    <w:p w:rsidR="00B72D19" w:rsidRDefault="006B7783" w:rsidP="00B72D1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 what do you think?</w:t>
      </w:r>
    </w:p>
    <w:p w:rsidR="00B72D19" w:rsidRDefault="00B72D19" w:rsidP="00B72D19">
      <w:pPr>
        <w:rPr>
          <w:rFonts w:ascii="Century Gothic" w:hAnsi="Century Gothic"/>
          <w:sz w:val="28"/>
          <w:szCs w:val="28"/>
        </w:rPr>
      </w:pPr>
    </w:p>
    <w:p w:rsidR="00B72D19" w:rsidRPr="00B72D19" w:rsidRDefault="003B7FAC" w:rsidP="00B72D1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“Social Power” Point</w:t>
      </w:r>
      <w:r w:rsidR="006B7783">
        <w:rPr>
          <w:rFonts w:ascii="Century Gothic" w:hAnsi="Century Gothic"/>
          <w:sz w:val="28"/>
          <w:szCs w:val="28"/>
        </w:rPr>
        <w:t xml:space="preserve"> Card</w:t>
      </w:r>
    </w:p>
    <w:p w:rsidR="00B72D19" w:rsidRDefault="00B72D19" w:rsidP="003D63DD">
      <w:pPr>
        <w:rPr>
          <w:rFonts w:ascii="Century Gothic" w:hAnsi="Century Gothic"/>
          <w:sz w:val="28"/>
          <w:szCs w:val="28"/>
        </w:rPr>
      </w:pPr>
    </w:p>
    <w:p w:rsidR="003D63DD" w:rsidRPr="003D63DD" w:rsidRDefault="00074F00" w:rsidP="000C1C59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-3810</wp:posOffset>
                </wp:positionV>
                <wp:extent cx="2628900" cy="1600200"/>
                <wp:effectExtent l="19050" t="1905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C59" w:rsidRPr="000C1C59" w:rsidRDefault="000C1C5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0C1C59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Materials Needed:</w:t>
                            </w:r>
                          </w:p>
                          <w:p w:rsidR="000C1C59" w:rsidRDefault="000C1C59" w:rsidP="000C1C5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ind w:hanging="1080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Facilitator’s Guide</w:t>
                            </w:r>
                          </w:p>
                          <w:p w:rsidR="000C1C59" w:rsidRDefault="000C1C59" w:rsidP="000C1C5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ind w:hanging="1080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Activity Sheet 1</w:t>
                            </w:r>
                          </w:p>
                          <w:p w:rsidR="000C1C59" w:rsidRDefault="000C1C59" w:rsidP="000C1C5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ind w:hanging="1080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Activity Sheet 2</w:t>
                            </w:r>
                          </w:p>
                          <w:p w:rsidR="000C1C59" w:rsidRPr="000C1C59" w:rsidRDefault="003B7FAC" w:rsidP="000C1C5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ind w:hanging="1080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“Social Power” Point</w:t>
                            </w:r>
                            <w:r w:rsidR="000C1C59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pt;margin-top:-.3pt;width:207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" strokeweight="3pt">
                <v:textbox>
                  <w:txbxContent>
                    <w:p w:rsidR="000C1C59" w:rsidRPr="000C1C59" w:rsidRDefault="000C1C59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0C1C59">
                        <w:rPr>
                          <w:rFonts w:ascii="Century Gothic" w:hAnsi="Century Gothic"/>
                          <w:b/>
                          <w:sz w:val="28"/>
                        </w:rPr>
                        <w:t>Materials Needed:</w:t>
                      </w:r>
                    </w:p>
                    <w:p w:rsidR="000C1C59" w:rsidRDefault="000C1C59" w:rsidP="000C1C5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1440"/>
                          <w:tab w:val="num" w:pos="720"/>
                        </w:tabs>
                        <w:ind w:hanging="1080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Facilitator’s Guide</w:t>
                      </w:r>
                    </w:p>
                    <w:p w:rsidR="000C1C59" w:rsidRDefault="000C1C59" w:rsidP="000C1C5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1440"/>
                          <w:tab w:val="num" w:pos="720"/>
                        </w:tabs>
                        <w:ind w:hanging="1080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Activity Sheet 1</w:t>
                      </w:r>
                    </w:p>
                    <w:p w:rsidR="000C1C59" w:rsidRDefault="000C1C59" w:rsidP="000C1C5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1440"/>
                          <w:tab w:val="num" w:pos="720"/>
                        </w:tabs>
                        <w:ind w:hanging="1080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Activity Sheet 2</w:t>
                      </w:r>
                    </w:p>
                    <w:p w:rsidR="000C1C59" w:rsidRPr="000C1C59" w:rsidRDefault="003B7FAC" w:rsidP="000C1C5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1440"/>
                          <w:tab w:val="num" w:pos="720"/>
                        </w:tabs>
                        <w:ind w:hanging="1080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“Social Power” Point</w:t>
                      </w:r>
                      <w:r w:rsidR="000C1C59">
                        <w:rPr>
                          <w:rFonts w:ascii="Century Gothic" w:hAnsi="Century Gothic"/>
                          <w:sz w:val="28"/>
                        </w:rPr>
                        <w:t xml:space="preserve"> Cards</w:t>
                      </w:r>
                    </w:p>
                  </w:txbxContent>
                </v:textbox>
              </v:shape>
            </w:pict>
          </mc:Fallback>
        </mc:AlternateContent>
      </w:r>
    </w:p>
    <w:p w:rsidR="003D63DD" w:rsidRPr="003D63DD" w:rsidRDefault="00403FC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object w:dxaOrig="8265" w:dyaOrig="11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6pt;margin-top:3.05pt;width:60.35pt;height:67.05pt;z-index:251657216" fillcolor="#936">
            <v:imagedata r:id="rId5" o:title="" cropbottom="10923f"/>
          </v:shape>
          <o:OLEObject Type="Embed" ProgID="Word.Document.8" ShapeID="_x0000_s1026" DrawAspect="Content" ObjectID="_1844919952" r:id="rId6">
            <o:FieldCodes>\s</o:FieldCodes>
          </o:OLEObject>
        </w:object>
      </w:r>
    </w:p>
    <w:sectPr w:rsidR="003D63DD" w:rsidRPr="003D63DD" w:rsidSect="000D118A">
      <w:pgSz w:w="12240" w:h="15840"/>
      <w:pgMar w:top="1440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46B"/>
    <w:multiLevelType w:val="hybridMultilevel"/>
    <w:tmpl w:val="AE9655C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4AC"/>
    <w:multiLevelType w:val="hybridMultilevel"/>
    <w:tmpl w:val="185AAF4E"/>
    <w:lvl w:ilvl="0" w:tplc="D1BCA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2F82FD18">
      <w:start w:val="1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3E860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1AD6D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1646C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756C4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94D68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73E46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614E5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" w15:restartNumberingAfterBreak="0">
    <w:nsid w:val="3860038C"/>
    <w:multiLevelType w:val="hybridMultilevel"/>
    <w:tmpl w:val="7C5C369A"/>
    <w:lvl w:ilvl="0" w:tplc="230015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072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2F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0EF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A1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6EB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348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EF0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28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373F6"/>
    <w:multiLevelType w:val="hybridMultilevel"/>
    <w:tmpl w:val="C62C1284"/>
    <w:lvl w:ilvl="0" w:tplc="A9C42DB4">
      <w:start w:val="1"/>
      <w:numFmt w:val="bullet"/>
      <w:lvlText w:val=""/>
      <w:lvlJc w:val="left"/>
      <w:pPr>
        <w:tabs>
          <w:tab w:val="num" w:pos="1440"/>
        </w:tabs>
        <w:ind w:left="1440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F05C5"/>
    <w:multiLevelType w:val="hybridMultilevel"/>
    <w:tmpl w:val="CCB6D6E6"/>
    <w:lvl w:ilvl="0" w:tplc="6596AF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043162"/>
    <w:multiLevelType w:val="hybridMultilevel"/>
    <w:tmpl w:val="4A0C1048"/>
    <w:lvl w:ilvl="0" w:tplc="D9F423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DD"/>
    <w:rsid w:val="000463C3"/>
    <w:rsid w:val="00074F00"/>
    <w:rsid w:val="000C1C59"/>
    <w:rsid w:val="000D118A"/>
    <w:rsid w:val="000E41D5"/>
    <w:rsid w:val="001826CC"/>
    <w:rsid w:val="00193BA5"/>
    <w:rsid w:val="001A0CA0"/>
    <w:rsid w:val="002311C3"/>
    <w:rsid w:val="002C600F"/>
    <w:rsid w:val="00345467"/>
    <w:rsid w:val="003865B8"/>
    <w:rsid w:val="003B7FAC"/>
    <w:rsid w:val="003D63DD"/>
    <w:rsid w:val="00403FC5"/>
    <w:rsid w:val="004A658D"/>
    <w:rsid w:val="004F4965"/>
    <w:rsid w:val="00502A38"/>
    <w:rsid w:val="005471C3"/>
    <w:rsid w:val="005D5E77"/>
    <w:rsid w:val="00680FBD"/>
    <w:rsid w:val="00682D95"/>
    <w:rsid w:val="006B7783"/>
    <w:rsid w:val="00747C77"/>
    <w:rsid w:val="00747E23"/>
    <w:rsid w:val="007E3DA9"/>
    <w:rsid w:val="00803887"/>
    <w:rsid w:val="00826E0E"/>
    <w:rsid w:val="008825E9"/>
    <w:rsid w:val="00892BA2"/>
    <w:rsid w:val="008F39B2"/>
    <w:rsid w:val="009201C7"/>
    <w:rsid w:val="00A03541"/>
    <w:rsid w:val="00A11BD1"/>
    <w:rsid w:val="00AD4199"/>
    <w:rsid w:val="00B6508F"/>
    <w:rsid w:val="00B72D19"/>
    <w:rsid w:val="00BD34CA"/>
    <w:rsid w:val="00CC030F"/>
    <w:rsid w:val="00D239ED"/>
    <w:rsid w:val="00D50C45"/>
    <w:rsid w:val="00D54FD5"/>
    <w:rsid w:val="00DC3957"/>
    <w:rsid w:val="00DF0D56"/>
    <w:rsid w:val="00EF12FD"/>
    <w:rsid w:val="00F255A4"/>
    <w:rsid w:val="00F62452"/>
    <w:rsid w:val="00F77A0B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4C5F85"/>
  <w15:chartTrackingRefBased/>
  <w15:docId w15:val="{A0663092-27DB-4DB9-A104-39E45C36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Lesson:  Assertive vs</vt:lpstr>
    </vt:vector>
  </TitlesOfParts>
  <Company>The Watson Institute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Lesson:  Assertive vs</dc:title>
  <dc:subject/>
  <dc:creator>Marcia Laus</dc:creator>
  <cp:keywords/>
  <dc:description/>
  <cp:lastModifiedBy>Lisa Ashbaugh</cp:lastModifiedBy>
  <cp:revision>2</cp:revision>
  <cp:lastPrinted>2007-08-16T18:06:00Z</cp:lastPrinted>
  <dcterms:created xsi:type="dcterms:W3CDTF">2026-07-07T12:59:00Z</dcterms:created>
  <dcterms:modified xsi:type="dcterms:W3CDTF">2026-07-07T12:59:00Z</dcterms:modified>
</cp:coreProperties>
</file>