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FC5533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FC5533">
        <w:rPr>
          <w:sz w:val="28"/>
          <w:szCs w:val="28"/>
        </w:rPr>
        <w:t xml:space="preserve">child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1B5AF7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Follow Directions</w:t>
      </w:r>
      <w:r>
        <w:rPr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644B5A" w:rsidRDefault="001B5AF7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different types of directions given at school.</w:t>
      </w:r>
    </w:p>
    <w:p w:rsidR="000A11C0" w:rsidRDefault="000A11C0" w:rsidP="000A11C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A11C0" w:rsidRDefault="001B5AF7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It’s important to follow directions at school.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0A11C0" w:rsidRDefault="001B5AF7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positive outcomes when students follow directions (i.e. students finish work, teachers and parents are happy, etc.)</w:t>
      </w:r>
    </w:p>
    <w:p w:rsidR="000A11C0" w:rsidRPr="000A11C0" w:rsidRDefault="000A11C0" w:rsidP="000A11C0">
      <w:pPr>
        <w:rPr>
          <w:rFonts w:ascii="Comic Sans MS" w:hAnsi="Comic Sans MS"/>
          <w:b/>
          <w:sz w:val="24"/>
          <w:szCs w:val="24"/>
        </w:rPr>
      </w:pPr>
    </w:p>
    <w:p w:rsidR="00886CEC" w:rsidRDefault="000A11C0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Students </w:t>
      </w:r>
      <w:r w:rsidR="001B5AF7">
        <w:rPr>
          <w:rFonts w:ascii="Comic Sans MS" w:hAnsi="Comic Sans MS"/>
          <w:b/>
          <w:sz w:val="24"/>
          <w:szCs w:val="24"/>
        </w:rPr>
        <w:t>learned 6 things to do to help them follow directions:</w:t>
      </w:r>
    </w:p>
    <w:p w:rsidR="001B5AF7" w:rsidRDefault="001B5AF7" w:rsidP="001B5AF7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Listen carefully to what the teacher is saying</w:t>
      </w: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Check for visual cues</w:t>
      </w: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Say (or think) “okay”</w:t>
      </w: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Ask questions if I didn’t hear or I don’t understand</w:t>
      </w: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Repeat the direction to myself and picture me doing it in my mind</w:t>
      </w:r>
    </w:p>
    <w:p w:rsidR="001B5AF7" w:rsidRPr="000E45EC" w:rsidRDefault="001B5AF7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Follow the direction</w:t>
      </w:r>
      <w:r>
        <w:rPr>
          <w:b/>
          <w:sz w:val="28"/>
          <w:szCs w:val="28"/>
        </w:rPr>
        <w:t xml:space="preserve"> as soon as I can</w:t>
      </w:r>
      <w:r w:rsidRPr="000E45EC">
        <w:rPr>
          <w:b/>
          <w:sz w:val="28"/>
          <w:szCs w:val="28"/>
        </w:rPr>
        <w:t>!</w:t>
      </w:r>
    </w:p>
    <w:p w:rsidR="001B5AF7" w:rsidRDefault="001B5AF7" w:rsidP="001B5AF7">
      <w:pPr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1B5AF7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B5AF7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3909484</wp:posOffset>
            </wp:positionH>
            <wp:positionV relativeFrom="paragraph">
              <wp:posOffset>29210</wp:posOffset>
            </wp:positionV>
            <wp:extent cx="3024294" cy="1701165"/>
            <wp:effectExtent l="19050" t="19050" r="24130" b="133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61" cy="170379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644B5A">
        <w:rPr>
          <w:rFonts w:ascii="Comic Sans MS" w:hAnsi="Comic Sans MS"/>
          <w:b/>
          <w:sz w:val="24"/>
          <w:szCs w:val="24"/>
        </w:rPr>
        <w:t>So what do YOU think?</w:t>
      </w:r>
      <w:r>
        <w:rPr>
          <w:rFonts w:ascii="Comic Sans MS" w:hAnsi="Comic Sans MS"/>
          <w:b/>
          <w:sz w:val="24"/>
          <w:szCs w:val="24"/>
        </w:rPr>
        <w:t xml:space="preserve"> discussion question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FC5533">
        <w:rPr>
          <w:b/>
          <w:sz w:val="24"/>
          <w:szCs w:val="24"/>
        </w:rPr>
        <w:t>child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FC5533">
        <w:rPr>
          <w:b/>
          <w:sz w:val="24"/>
          <w:szCs w:val="24"/>
        </w:rPr>
        <w:t>child</w:t>
      </w:r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 xml:space="preserve">for the next lesson on ________________________.  THANK </w:t>
      </w:r>
      <w:bookmarkStart w:id="0" w:name="_GoBack"/>
      <w:bookmarkEnd w:id="0"/>
      <w:r w:rsidRPr="00644B5A">
        <w:rPr>
          <w:b/>
          <w:sz w:val="24"/>
          <w:szCs w:val="24"/>
        </w:rPr>
        <w:t>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19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1B5AF7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2018-06-20T15:12:00Z</dcterms:created>
  <dcterms:modified xsi:type="dcterms:W3CDTF">2018-06-20T15:12:00Z</dcterms:modified>
</cp:coreProperties>
</file>