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8DB3E2" w:themeFill="text2" w:themeFillTint="66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CE1649">
        <w:rPr>
          <w:b/>
          <w:i/>
          <w:sz w:val="28"/>
          <w:szCs w:val="28"/>
        </w:rPr>
        <w:t>handle gossip and rumors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A06C80">
        <w:rPr>
          <w:b/>
          <w:sz w:val="28"/>
          <w:szCs w:val="28"/>
        </w:rPr>
        <w:t xml:space="preserve">ways to respond to </w:t>
      </w:r>
      <w:r w:rsidR="00CE1649">
        <w:rPr>
          <w:b/>
          <w:sz w:val="28"/>
          <w:szCs w:val="28"/>
        </w:rPr>
        <w:t>gossip and rumors that can keep them from spreading.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1F037D">
        <w:tc>
          <w:tcPr>
            <w:tcW w:w="6048" w:type="dxa"/>
            <w:shd w:val="clear" w:color="auto" w:fill="8DB3E2" w:themeFill="text2" w:themeFillTint="66"/>
          </w:tcPr>
          <w:p w:rsidR="001F037D" w:rsidRDefault="00A06C80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</w:t>
            </w:r>
            <w:r w:rsidR="00CE1649">
              <w:rPr>
                <w:b/>
                <w:sz w:val="28"/>
                <w:szCs w:val="28"/>
              </w:rPr>
              <w:t xml:space="preserve">I hear gossip or rumors </w:t>
            </w:r>
            <w:r>
              <w:rPr>
                <w:b/>
                <w:sz w:val="28"/>
                <w:szCs w:val="28"/>
              </w:rPr>
              <w:t>this week, I’ll try to:</w:t>
            </w:r>
          </w:p>
        </w:tc>
        <w:tc>
          <w:tcPr>
            <w:tcW w:w="705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1F037D">
        <w:tc>
          <w:tcPr>
            <w:tcW w:w="6048" w:type="dxa"/>
          </w:tcPr>
          <w:p w:rsidR="001E6205" w:rsidRDefault="001E6205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Make the rumor or gossip stop with me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DD9E081" wp14:editId="2A86A6C2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97790</wp:posOffset>
                  </wp:positionV>
                  <wp:extent cx="1247775" cy="829945"/>
                  <wp:effectExtent l="0" t="0" r="9525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A06C80" w:rsidRDefault="00A06C80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1F037D">
        <w:tc>
          <w:tcPr>
            <w:tcW w:w="6048" w:type="dxa"/>
          </w:tcPr>
          <w:p w:rsidR="00A06C80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A686B6C" wp14:editId="52EDD2F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41917</wp:posOffset>
                  </wp:positionV>
                  <wp:extent cx="727710" cy="9715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649">
              <w:rPr>
                <w:b/>
                <w:sz w:val="28"/>
                <w:szCs w:val="28"/>
              </w:rPr>
              <w:t>2.  Not listen to the rumor or gossip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1F037D">
        <w:tc>
          <w:tcPr>
            <w:tcW w:w="6048" w:type="dxa"/>
          </w:tcPr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CE4C9C" w:rsidP="001E6205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4E12F3" wp14:editId="4039B192">
                  <wp:simplePos x="0" y="0"/>
                  <wp:positionH relativeFrom="column">
                    <wp:posOffset>2314128</wp:posOffset>
                  </wp:positionH>
                  <wp:positionV relativeFrom="paragraph">
                    <wp:posOffset>-6350</wp:posOffset>
                  </wp:positionV>
                  <wp:extent cx="1361568" cy="90487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636" cy="90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205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 Be a peacemaker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06C80" w:rsidTr="001F037D">
        <w:tc>
          <w:tcPr>
            <w:tcW w:w="6048" w:type="dxa"/>
          </w:tcPr>
          <w:p w:rsidR="00111A00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B3031AC" wp14:editId="42EE750B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186690</wp:posOffset>
                  </wp:positionV>
                  <wp:extent cx="828675" cy="107333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73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649">
              <w:rPr>
                <w:b/>
                <w:noProof/>
                <w:sz w:val="28"/>
                <w:szCs w:val="28"/>
              </w:rPr>
              <w:t>4.  Remember that private is private!</w:t>
            </w: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41B2193" wp14:editId="7FE3DD6A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102870</wp:posOffset>
                  </wp:positionV>
                  <wp:extent cx="609600" cy="75184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2047874</wp:posOffset>
                      </wp:positionH>
                      <wp:positionV relativeFrom="paragraph">
                        <wp:posOffset>-6985</wp:posOffset>
                      </wp:positionV>
                      <wp:extent cx="1000125" cy="9525"/>
                      <wp:effectExtent l="0" t="114300" r="0" b="12382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952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161.25pt;margin-top:-.55pt;width:78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vs9AEAAEAEAAAOAAAAZHJzL2Uyb0RvYy54bWysU9uO0zAQfUfiHyy/0yRF5VI1XaEuywuC&#10;ioUPcB07sWR7rLFp2r9n7GSz3IQE4sWxM3Nmzjke724uzrKzwmjAt7xZ1ZwpL6Ezvm/5l893z15x&#10;FpPwnbDgVcuvKvKb/dMnuzFs1RoGsJ1CRkV83I6h5UNKYVtVUQ7KibiCoDwFNaATiY7YVx2Kkao7&#10;W63r+kU1AnYBQaoY6e/tFOT7Ul9rJdNHraNKzLacuKWyYllPea32O7HtUYTByJmG+AcWThhPTZdS&#10;tyIJ9hXNL6WckQgRdFpJcBVobaQqGkhNU/+k5n4QQRUtZE4Mi03x/5WVH85HZKZr+brhzAtHd3Sf&#10;UJh+SOwNIozsAN6Tj4CMUsivMcQtwQ7+iPMphiNm8ReNLn9JFrsUj6+Lx+qSmKSfTV3XzXrDmaTY&#10;6w3tqEj1iA0Y0zsFjuVNy+PMZSHRFJvF+X1ME/ABkBtbz8aWP29ebuqSFsGa7s5Ym4MR+9PBIjsL&#10;moUD0ajL9VPvH9KSMPat71i6BvJCZAtmitYT06x+0lt26WrV1PmT0uRjVji1zhOsln5CSuXTeqlE&#10;2RmmidsCnDn/CTjnZ6gq0/034AVROoNPC9gZD/g72ulSrpw80lP+gwOT7mzBCbprmYRiDY1puc75&#10;SeV38P25wB8f/v4bAAAA//8DAFBLAwQUAAYACAAAACEA21i5MN8AAAAHAQAADwAAAGRycy9kb3du&#10;cmV2LnhtbEyPTU/DMAyG70j7D5GRuKAtbfnQ1DWdAIE0LkiMSVyzxGvLGqdqsi3s12NOcLPlR6+f&#10;t1om14sjjqHzpCCfZSCQjLcdNQo2Hy/TOYgQNVnde0IF3xhgWU8uKl1af6J3PK5jIziEQqkVtDEO&#10;pZTBtOh0mPkBiW87PzodeR0baUd94nDXyyLL7qXTHfGHVg/41KLZrw9OQfGWx7RJr4+N+bw2Z/OV&#10;VsNzUurqMj0sQERM8Q+GX31Wh5qdtv5ANohewU1R3DGqYJrnIBi4nWdcbssDyLqS//3rHwAAAP//&#10;AwBQSwECLQAUAAYACAAAACEAtoM4kv4AAADhAQAAEwAAAAAAAAAAAAAAAAAAAAAAW0NvbnRlbnRf&#10;VHlwZXNdLnhtbFBLAQItABQABgAIAAAAIQA4/SH/1gAAAJQBAAALAAAAAAAAAAAAAAAAAC8BAABf&#10;cmVscy8ucmVsc1BLAQItABQABgAIAAAAIQACIVvs9AEAAEAEAAAOAAAAAAAAAAAAAAAAAC4CAABk&#10;cnMvZTJvRG9jLnhtbFBLAQItABQABgAIAAAAIQDbWLkw3wAAAAcBAAAPAAAAAAAAAAAAAAAAAE4E&#10;AABkcnMvZG93bnJldi54bWxQSwUGAAAAAAQABADzAAAAWgUAAAAA&#10;" strokecolor="#c00000" strokeweight="2.5pt">
                      <v:stroke endarrow="open"/>
                    </v:shape>
                  </w:pict>
                </mc:Fallback>
              </mc:AlternateContent>
            </w: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111A00"/>
    <w:rsid w:val="001E6205"/>
    <w:rsid w:val="001F037D"/>
    <w:rsid w:val="00A06C80"/>
    <w:rsid w:val="00BB71F5"/>
    <w:rsid w:val="00C34505"/>
    <w:rsid w:val="00CE1649"/>
    <w:rsid w:val="00C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2013-07-22T20:51:00Z</dcterms:created>
  <dcterms:modified xsi:type="dcterms:W3CDTF">2013-07-22T20:51:00Z</dcterms:modified>
</cp:coreProperties>
</file>