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E44" w:rsidRDefault="000A4DEB" w:rsidP="002E7735">
      <w:pPr>
        <w:spacing w:line="240" w:lineRule="auto"/>
        <w:contextualSpacing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Lesson Title:</w:t>
      </w:r>
      <w:r>
        <w:rPr>
          <w:rFonts w:ascii="Tahoma" w:hAnsi="Tahoma" w:cs="Tahoma"/>
          <w:b/>
          <w:sz w:val="24"/>
          <w:szCs w:val="24"/>
        </w:rPr>
        <w:tab/>
      </w:r>
      <w:r w:rsidR="00A80CC2">
        <w:rPr>
          <w:rFonts w:ascii="Tahoma" w:hAnsi="Tahoma" w:cs="Tahoma"/>
          <w:b/>
          <w:sz w:val="24"/>
          <w:szCs w:val="24"/>
        </w:rPr>
        <w:t>Conversation Skills:  Listening</w:t>
      </w:r>
    </w:p>
    <w:p w:rsidR="000A4DEB" w:rsidRDefault="000A4DEB" w:rsidP="002E7735">
      <w:pPr>
        <w:spacing w:line="240" w:lineRule="auto"/>
        <w:contextualSpacing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Pre and Post Assessment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Student name ____________________________     Age __________</w:t>
      </w:r>
    </w:p>
    <w:p w:rsidR="000A4DEB" w:rsidRPr="001C778E" w:rsidRDefault="000A4DEB">
      <w:pPr>
        <w:rPr>
          <w:rFonts w:ascii="Tahoma" w:hAnsi="Tahoma" w:cs="Tahoma"/>
          <w:b/>
        </w:rPr>
      </w:pPr>
      <w:r w:rsidRPr="001C778E">
        <w:rPr>
          <w:rFonts w:ascii="Tahoma" w:hAnsi="Tahoma" w:cs="Tahoma"/>
          <w:b/>
        </w:rPr>
        <w:t>Dates _______</w:t>
      </w:r>
      <w:r w:rsidRPr="001C778E">
        <w:rPr>
          <w:rFonts w:ascii="Tahoma" w:hAnsi="Tahoma" w:cs="Tahoma"/>
          <w:b/>
        </w:rPr>
        <w:tab/>
        <w:t>_______</w:t>
      </w:r>
      <w:r w:rsidRPr="001C778E">
        <w:rPr>
          <w:rFonts w:ascii="Tahoma" w:hAnsi="Tahoma" w:cs="Tahoma"/>
          <w:b/>
        </w:rPr>
        <w:tab/>
      </w:r>
      <w:r w:rsidRPr="001C778E">
        <w:rPr>
          <w:rFonts w:ascii="Tahoma" w:hAnsi="Tahoma" w:cs="Tahoma"/>
          <w:b/>
        </w:rPr>
        <w:tab/>
        <w:t>Form completed by: ___________</w:t>
      </w:r>
    </w:p>
    <w:p w:rsidR="000A4DEB" w:rsidRDefault="000A4DEB" w:rsidP="002E7735">
      <w:pPr>
        <w:spacing w:line="240" w:lineRule="auto"/>
        <w:contextualSpacing/>
        <w:rPr>
          <w:rFonts w:ascii="Tahoma" w:hAnsi="Tahoma" w:cs="Tahoma"/>
          <w:b/>
        </w:rPr>
      </w:pPr>
      <w:r w:rsidRPr="001C778E">
        <w:rPr>
          <w:rFonts w:ascii="Tahoma" w:hAnsi="Tahoma" w:cs="Tahoma"/>
          <w:b/>
        </w:rPr>
        <w:t>Place a + in the column if the student completes the skill</w:t>
      </w:r>
    </w:p>
    <w:p w:rsidR="00902997" w:rsidRDefault="00902997" w:rsidP="00902997">
      <w:pPr>
        <w:spacing w:line="240" w:lineRule="auto"/>
        <w:contextualSpacing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Place a / in the column if the student partially completes the skill</w:t>
      </w:r>
    </w:p>
    <w:p w:rsidR="000A4DEB" w:rsidRPr="00902997" w:rsidRDefault="000A4DEB" w:rsidP="00902997">
      <w:pPr>
        <w:spacing w:line="240" w:lineRule="auto"/>
        <w:rPr>
          <w:rFonts w:ascii="Tahoma" w:hAnsi="Tahoma" w:cs="Tahoma"/>
          <w:b/>
          <w:sz w:val="24"/>
          <w:szCs w:val="24"/>
        </w:rPr>
      </w:pPr>
      <w:r w:rsidRPr="001C778E">
        <w:rPr>
          <w:rFonts w:ascii="Tahoma" w:hAnsi="Tahoma" w:cs="Tahoma"/>
          <w:b/>
        </w:rPr>
        <w:t>Place a – in the column if the student is unable to complete the skill</w:t>
      </w:r>
      <w:bookmarkStart w:id="0" w:name="_GoBack"/>
      <w:bookmarkEnd w:id="0"/>
    </w:p>
    <w:p w:rsidR="002561A6" w:rsidRPr="001C778E" w:rsidRDefault="0053735A" w:rsidP="001C778E">
      <w:pPr>
        <w:spacing w:line="240" w:lineRule="auto"/>
        <w:contextualSpacing/>
        <w:rPr>
          <w:rFonts w:ascii="Tahoma" w:hAnsi="Tahoma" w:cs="Tahoma"/>
          <w:b/>
        </w:rPr>
      </w:pPr>
      <w:r w:rsidRPr="001C778E">
        <w:rPr>
          <w:rFonts w:ascii="Tahoma" w:hAnsi="Tahoma" w:cs="Tahoma"/>
          <w:b/>
        </w:rPr>
        <w:t>Provide a comment</w:t>
      </w:r>
      <w:r w:rsidR="002561A6" w:rsidRPr="001C778E">
        <w:rPr>
          <w:rFonts w:ascii="Tahoma" w:hAnsi="Tahoma" w:cs="Tahoma"/>
          <w:b/>
        </w:rPr>
        <w:t xml:space="preserve"> for each skill </w:t>
      </w:r>
      <w:r w:rsidRPr="001C778E">
        <w:rPr>
          <w:rFonts w:ascii="Tahoma" w:hAnsi="Tahoma" w:cs="Tahoma"/>
          <w:b/>
        </w:rPr>
        <w:t xml:space="preserve">if needed </w:t>
      </w:r>
      <w:r w:rsidR="002561A6" w:rsidRPr="001C778E">
        <w:rPr>
          <w:rFonts w:ascii="Tahoma" w:hAnsi="Tahoma" w:cs="Tahoma"/>
          <w:b/>
        </w:rPr>
        <w:t>on the C line</w:t>
      </w: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7110"/>
        <w:gridCol w:w="1392"/>
        <w:gridCol w:w="1393"/>
      </w:tblGrid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Skills observed &amp; Comments (C:)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Pre-test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Post-test</w:t>
            </w:r>
          </w:p>
        </w:tc>
      </w:tr>
      <w:tr w:rsidR="000A4DEB" w:rsidTr="002561A6">
        <w:tc>
          <w:tcPr>
            <w:tcW w:w="7110" w:type="dxa"/>
          </w:tcPr>
          <w:p w:rsidR="000A4DEB" w:rsidRPr="002561A6" w:rsidRDefault="00EE203D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Identifies </w:t>
            </w:r>
            <w:r w:rsidR="00ED159E">
              <w:rPr>
                <w:rFonts w:ascii="Tahoma" w:hAnsi="Tahoma" w:cs="Tahoma"/>
                <w:sz w:val="24"/>
                <w:szCs w:val="24"/>
              </w:rPr>
              <w:t>if</w:t>
            </w:r>
            <w:r>
              <w:rPr>
                <w:rFonts w:ascii="Tahoma" w:hAnsi="Tahoma" w:cs="Tahoma"/>
                <w:sz w:val="24"/>
                <w:szCs w:val="24"/>
              </w:rPr>
              <w:t xml:space="preserve"> conversation is occurring and how he/she can tell when shown pictures, TV clips, simulations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462186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Identifies 3-4 strategies for ‘listening’ (look at person talking, think about what is being said, wait to talk vs. interrupting, stand at an appropriate distance)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8C4FD0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Identifies </w:t>
            </w:r>
            <w:r w:rsidR="00245998">
              <w:rPr>
                <w:rFonts w:ascii="Tahoma" w:hAnsi="Tahoma" w:cs="Tahoma"/>
                <w:sz w:val="24"/>
                <w:szCs w:val="24"/>
              </w:rPr>
              <w:t xml:space="preserve">who is showing good ‘distance’ </w:t>
            </w:r>
            <w:r w:rsidR="00517288">
              <w:rPr>
                <w:rFonts w:ascii="Tahoma" w:hAnsi="Tahoma" w:cs="Tahoma"/>
                <w:sz w:val="24"/>
                <w:szCs w:val="24"/>
              </w:rPr>
              <w:t>when shown pictures, TV/video clips, or simulations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D42058" w:rsidTr="00D42058">
        <w:tc>
          <w:tcPr>
            <w:tcW w:w="7110" w:type="dxa"/>
            <w:shd w:val="clear" w:color="auto" w:fill="auto"/>
          </w:tcPr>
          <w:p w:rsidR="00D42058" w:rsidRPr="00D42058" w:rsidRDefault="007C229D" w:rsidP="00D42058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Identifies</w:t>
            </w:r>
            <w:r w:rsidR="00D42058">
              <w:rPr>
                <w:rFonts w:ascii="Tahoma" w:hAnsi="Tahoma" w:cs="Tahoma"/>
                <w:sz w:val="24"/>
                <w:szCs w:val="24"/>
              </w:rPr>
              <w:t xml:space="preserve"> attribute of the phrase ‘spacing out’ during a conversation (not listening b/c thinking of something else)</w:t>
            </w:r>
          </w:p>
        </w:tc>
        <w:tc>
          <w:tcPr>
            <w:tcW w:w="1392" w:type="dxa"/>
            <w:shd w:val="clear" w:color="auto" w:fill="auto"/>
          </w:tcPr>
          <w:p w:rsidR="00D42058" w:rsidRDefault="00D4205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:rsidR="00D42058" w:rsidRDefault="00D4205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D42058" w:rsidTr="002561A6">
        <w:tc>
          <w:tcPr>
            <w:tcW w:w="7110" w:type="dxa"/>
            <w:shd w:val="clear" w:color="auto" w:fill="D9D9D9" w:themeFill="background1" w:themeFillShade="D9"/>
          </w:tcPr>
          <w:p w:rsidR="00D42058" w:rsidRDefault="00B925CC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B925CC" w:rsidRDefault="00B925C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D42058" w:rsidRDefault="00D4205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D42058" w:rsidRDefault="00D4205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B925CC" w:rsidTr="00B925CC">
        <w:tc>
          <w:tcPr>
            <w:tcW w:w="7110" w:type="dxa"/>
            <w:shd w:val="clear" w:color="auto" w:fill="auto"/>
          </w:tcPr>
          <w:p w:rsidR="00B925CC" w:rsidRPr="00B925CC" w:rsidRDefault="007C229D" w:rsidP="00B925C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Identifies attribute of selective listening (pay attention only to parts of interest to you)</w:t>
            </w:r>
          </w:p>
        </w:tc>
        <w:tc>
          <w:tcPr>
            <w:tcW w:w="1392" w:type="dxa"/>
            <w:shd w:val="clear" w:color="auto" w:fill="auto"/>
          </w:tcPr>
          <w:p w:rsidR="00B925CC" w:rsidRDefault="00B925C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:rsidR="00B925CC" w:rsidRDefault="00B925C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B925CC" w:rsidTr="002561A6">
        <w:tc>
          <w:tcPr>
            <w:tcW w:w="7110" w:type="dxa"/>
            <w:shd w:val="clear" w:color="auto" w:fill="D9D9D9" w:themeFill="background1" w:themeFillShade="D9"/>
          </w:tcPr>
          <w:p w:rsidR="00B925CC" w:rsidRDefault="007C229D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7C229D" w:rsidRDefault="007C229D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B925CC" w:rsidRDefault="00B925C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B925CC" w:rsidRDefault="00B925C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603D60" w:rsidP="0079715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Identifies attribute of ‘word listening’ (paying attention to words but not the feelings behind the words)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C: 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603D60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Identifies attribute of ‘self-centered listening’ – (listen but only see things from your own point of view)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561A6" w:rsidTr="002561A6">
        <w:tc>
          <w:tcPr>
            <w:tcW w:w="7110" w:type="dxa"/>
            <w:shd w:val="clear" w:color="auto" w:fill="D9D9D9" w:themeFill="background1" w:themeFillShade="D9"/>
          </w:tcPr>
          <w:p w:rsidR="002561A6" w:rsidRDefault="002561A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2561A6"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Pr="002561A6" w:rsidRDefault="002561A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603D60" w:rsidTr="00603D60">
        <w:tc>
          <w:tcPr>
            <w:tcW w:w="7110" w:type="dxa"/>
            <w:shd w:val="clear" w:color="auto" w:fill="auto"/>
          </w:tcPr>
          <w:p w:rsidR="00603D60" w:rsidRPr="00603D60" w:rsidRDefault="00EA62B1" w:rsidP="00603D6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Observed to use</w:t>
            </w:r>
            <w:r w:rsidR="002B398E">
              <w:rPr>
                <w:rFonts w:ascii="Tahoma" w:hAnsi="Tahoma" w:cs="Tahoma"/>
                <w:sz w:val="24"/>
                <w:szCs w:val="24"/>
              </w:rPr>
              <w:t xml:space="preserve"> conversation listening skills (distance, eye contact, no interrupting)</w:t>
            </w:r>
          </w:p>
        </w:tc>
        <w:tc>
          <w:tcPr>
            <w:tcW w:w="1392" w:type="dxa"/>
            <w:shd w:val="clear" w:color="auto" w:fill="auto"/>
          </w:tcPr>
          <w:p w:rsidR="00603D60" w:rsidRDefault="00603D60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:rsidR="00603D60" w:rsidRDefault="00603D60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603D60" w:rsidTr="002561A6">
        <w:tc>
          <w:tcPr>
            <w:tcW w:w="7110" w:type="dxa"/>
            <w:shd w:val="clear" w:color="auto" w:fill="D9D9D9" w:themeFill="background1" w:themeFillShade="D9"/>
          </w:tcPr>
          <w:p w:rsidR="00603D60" w:rsidRDefault="002B398E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C: </w:t>
            </w:r>
          </w:p>
          <w:p w:rsidR="002B398E" w:rsidRPr="002561A6" w:rsidRDefault="002B398E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603D60" w:rsidRDefault="00603D60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603D60" w:rsidRDefault="00603D60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E35B8A" w:rsidTr="00E35B8A">
        <w:tc>
          <w:tcPr>
            <w:tcW w:w="7110" w:type="dxa"/>
            <w:shd w:val="clear" w:color="auto" w:fill="FFFFFF" w:themeFill="background1"/>
          </w:tcPr>
          <w:p w:rsidR="00E35B8A" w:rsidRPr="00E41B1F" w:rsidRDefault="00EB117C" w:rsidP="00E41B1F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Completes</w:t>
            </w:r>
            <w:r w:rsidR="00714185">
              <w:rPr>
                <w:rFonts w:ascii="Tahoma" w:hAnsi="Tahoma" w:cs="Tahoma"/>
                <w:sz w:val="24"/>
                <w:szCs w:val="24"/>
              </w:rPr>
              <w:t xml:space="preserve"> homework page accurately &amp; w/minimal assists (post lesson)</w:t>
            </w:r>
          </w:p>
        </w:tc>
        <w:tc>
          <w:tcPr>
            <w:tcW w:w="1392" w:type="dxa"/>
            <w:shd w:val="clear" w:color="auto" w:fill="FFFFFF" w:themeFill="background1"/>
          </w:tcPr>
          <w:p w:rsidR="00E35B8A" w:rsidRDefault="00E35B8A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FFFFFF" w:themeFill="background1"/>
          </w:tcPr>
          <w:p w:rsidR="00E35B8A" w:rsidRDefault="00E35B8A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E35B8A" w:rsidTr="00E41B1F">
        <w:tc>
          <w:tcPr>
            <w:tcW w:w="7110" w:type="dxa"/>
            <w:shd w:val="clear" w:color="auto" w:fill="D9D9D9" w:themeFill="background1" w:themeFillShade="D9"/>
          </w:tcPr>
          <w:p w:rsidR="00E35B8A" w:rsidRDefault="00E41B1F" w:rsidP="00E710BC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E41B1F" w:rsidRDefault="00E41B1F" w:rsidP="00E710B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E35B8A" w:rsidRDefault="00E35B8A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E35B8A" w:rsidRDefault="00E35B8A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0A4DEB" w:rsidRPr="000A4DEB" w:rsidRDefault="000A4DEB">
      <w:pPr>
        <w:rPr>
          <w:rFonts w:ascii="Tahoma" w:hAnsi="Tahoma" w:cs="Tahoma"/>
          <w:b/>
          <w:sz w:val="24"/>
          <w:szCs w:val="24"/>
        </w:rPr>
      </w:pPr>
    </w:p>
    <w:sectPr w:rsidR="000A4DEB" w:rsidRPr="000A4DEB" w:rsidSect="001C778E"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667A0"/>
    <w:multiLevelType w:val="hybridMultilevel"/>
    <w:tmpl w:val="C76AB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EB"/>
    <w:rsid w:val="00014948"/>
    <w:rsid w:val="0002673E"/>
    <w:rsid w:val="00093781"/>
    <w:rsid w:val="000A4DEB"/>
    <w:rsid w:val="00103019"/>
    <w:rsid w:val="00150EFE"/>
    <w:rsid w:val="001C778E"/>
    <w:rsid w:val="00221D12"/>
    <w:rsid w:val="00245998"/>
    <w:rsid w:val="002527A1"/>
    <w:rsid w:val="002561A6"/>
    <w:rsid w:val="0029419E"/>
    <w:rsid w:val="002B398E"/>
    <w:rsid w:val="002E7735"/>
    <w:rsid w:val="003778CF"/>
    <w:rsid w:val="003D3361"/>
    <w:rsid w:val="00462186"/>
    <w:rsid w:val="00517288"/>
    <w:rsid w:val="0053735A"/>
    <w:rsid w:val="00574353"/>
    <w:rsid w:val="005B3FF2"/>
    <w:rsid w:val="005E4D15"/>
    <w:rsid w:val="00603D60"/>
    <w:rsid w:val="0065174E"/>
    <w:rsid w:val="00670FC1"/>
    <w:rsid w:val="006B4580"/>
    <w:rsid w:val="006C44B7"/>
    <w:rsid w:val="0070127E"/>
    <w:rsid w:val="007070E7"/>
    <w:rsid w:val="00714185"/>
    <w:rsid w:val="0079715A"/>
    <w:rsid w:val="007C229D"/>
    <w:rsid w:val="007D43C7"/>
    <w:rsid w:val="00844866"/>
    <w:rsid w:val="008C4FD0"/>
    <w:rsid w:val="00902997"/>
    <w:rsid w:val="009405E5"/>
    <w:rsid w:val="00975748"/>
    <w:rsid w:val="009A2F20"/>
    <w:rsid w:val="00A526FD"/>
    <w:rsid w:val="00A80CC2"/>
    <w:rsid w:val="00AB12D0"/>
    <w:rsid w:val="00AF0265"/>
    <w:rsid w:val="00B925CC"/>
    <w:rsid w:val="00BA7634"/>
    <w:rsid w:val="00BC6148"/>
    <w:rsid w:val="00CD455D"/>
    <w:rsid w:val="00D42058"/>
    <w:rsid w:val="00D944CF"/>
    <w:rsid w:val="00DE5FD4"/>
    <w:rsid w:val="00E35B8A"/>
    <w:rsid w:val="00E41B1F"/>
    <w:rsid w:val="00E710BC"/>
    <w:rsid w:val="00E83798"/>
    <w:rsid w:val="00EA62B1"/>
    <w:rsid w:val="00EB117C"/>
    <w:rsid w:val="00ED159E"/>
    <w:rsid w:val="00EE203D"/>
    <w:rsid w:val="00F11C92"/>
    <w:rsid w:val="00FB1B09"/>
    <w:rsid w:val="00FD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25AC2"/>
  <w15:chartTrackingRefBased/>
  <w15:docId w15:val="{4B184AD6-D384-4F43-BB9E-9ABB93F0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4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2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Watson Institute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Jamieson</dc:creator>
  <cp:keywords/>
  <dc:description/>
  <cp:lastModifiedBy>Bonnie Jamieson</cp:lastModifiedBy>
  <cp:revision>21</cp:revision>
  <cp:lastPrinted>2019-08-15T20:56:00Z</cp:lastPrinted>
  <dcterms:created xsi:type="dcterms:W3CDTF">2019-08-20T12:51:00Z</dcterms:created>
  <dcterms:modified xsi:type="dcterms:W3CDTF">2019-08-27T17:40:00Z</dcterms:modified>
</cp:coreProperties>
</file>