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44" w:rsidRDefault="000A4DEB" w:rsidP="00E944D8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</w:r>
      <w:r w:rsidR="00B2556E">
        <w:rPr>
          <w:rFonts w:ascii="Tahoma" w:hAnsi="Tahoma" w:cs="Tahoma"/>
          <w:b/>
          <w:sz w:val="24"/>
          <w:szCs w:val="24"/>
        </w:rPr>
        <w:t>Conversation Skills: Keep it Going</w:t>
      </w:r>
    </w:p>
    <w:p w:rsidR="000A4DEB" w:rsidRDefault="000A4DEB" w:rsidP="00E944D8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 w:rsidP="00AC4A94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D8385D" w:rsidRDefault="00D8385D" w:rsidP="00D8385D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</w:p>
    <w:p w:rsidR="000A4DEB" w:rsidRDefault="000A4DEB" w:rsidP="00D8385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p w:rsidR="004C30A2" w:rsidRDefault="0053735A" w:rsidP="00D8385D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  <w:bookmarkStart w:id="0" w:name="_GoBack"/>
      <w:bookmarkEnd w:id="0"/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F04E8E" w:rsidRPr="00E944D8" w:rsidTr="002561A6">
        <w:tc>
          <w:tcPr>
            <w:tcW w:w="7110" w:type="dxa"/>
          </w:tcPr>
          <w:p w:rsidR="00F04E8E" w:rsidRPr="00E944D8" w:rsidRDefault="00607971" w:rsidP="0060797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Gives </w:t>
            </w:r>
            <w:r w:rsidR="00F04E8E" w:rsidRPr="00E944D8">
              <w:rPr>
                <w:rFonts w:ascii="Tahoma" w:hAnsi="Tahoma" w:cs="Tahoma"/>
              </w:rPr>
              <w:t xml:space="preserve"> examples of feedback phrases given a lead statement</w:t>
            </w:r>
          </w:p>
        </w:tc>
        <w:tc>
          <w:tcPr>
            <w:tcW w:w="1392" w:type="dxa"/>
          </w:tcPr>
          <w:p w:rsidR="00F04E8E" w:rsidRPr="00E944D8" w:rsidRDefault="00F04E8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3" w:type="dxa"/>
          </w:tcPr>
          <w:p w:rsidR="00F04E8E" w:rsidRPr="00E944D8" w:rsidRDefault="00F04E8E">
            <w:pPr>
              <w:rPr>
                <w:rFonts w:ascii="Tahoma" w:hAnsi="Tahoma" w:cs="Tahoma"/>
                <w:b/>
              </w:rPr>
            </w:pPr>
          </w:p>
        </w:tc>
      </w:tr>
      <w:tr w:rsidR="00F04E8E" w:rsidRPr="00E944D8" w:rsidTr="00F04E8E">
        <w:tc>
          <w:tcPr>
            <w:tcW w:w="7110" w:type="dxa"/>
            <w:shd w:val="clear" w:color="auto" w:fill="F2F2F2" w:themeFill="background1" w:themeFillShade="F2"/>
          </w:tcPr>
          <w:p w:rsidR="00F04E8E" w:rsidRPr="00E944D8" w:rsidRDefault="00F04E8E" w:rsidP="00F04E8E">
            <w:pPr>
              <w:rPr>
                <w:rFonts w:ascii="Tahoma" w:hAnsi="Tahoma" w:cs="Tahoma"/>
                <w:b/>
              </w:rPr>
            </w:pPr>
            <w:r w:rsidRPr="00E944D8">
              <w:rPr>
                <w:rFonts w:ascii="Tahoma" w:hAnsi="Tahoma" w:cs="Tahoma"/>
                <w:b/>
              </w:rPr>
              <w:t>C:</w:t>
            </w:r>
          </w:p>
          <w:p w:rsidR="00F04E8E" w:rsidRPr="00E944D8" w:rsidRDefault="00F04E8E" w:rsidP="00F04E8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2" w:type="dxa"/>
            <w:shd w:val="clear" w:color="auto" w:fill="F2F2F2" w:themeFill="background1" w:themeFillShade="F2"/>
          </w:tcPr>
          <w:p w:rsidR="00F04E8E" w:rsidRPr="00E944D8" w:rsidRDefault="00F04E8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F04E8E" w:rsidRPr="00E944D8" w:rsidRDefault="00F04E8E">
            <w:pPr>
              <w:rPr>
                <w:rFonts w:ascii="Tahoma" w:hAnsi="Tahoma" w:cs="Tahoma"/>
                <w:b/>
              </w:rPr>
            </w:pPr>
          </w:p>
        </w:tc>
      </w:tr>
      <w:tr w:rsidR="00F04E8E" w:rsidRPr="00E944D8" w:rsidTr="00F04E8E">
        <w:tc>
          <w:tcPr>
            <w:tcW w:w="7110" w:type="dxa"/>
            <w:shd w:val="clear" w:color="auto" w:fill="FFFFFF" w:themeFill="background1"/>
          </w:tcPr>
          <w:p w:rsidR="00F04E8E" w:rsidRPr="00E944D8" w:rsidRDefault="00607971" w:rsidP="00F04E8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Relates</w:t>
            </w:r>
            <w:r w:rsidR="00F04E8E" w:rsidRPr="00E944D8">
              <w:rPr>
                <w:rFonts w:ascii="Tahoma" w:hAnsi="Tahoma" w:cs="Tahoma"/>
              </w:rPr>
              <w:t xml:space="preserve"> phrases for shifting topi</w:t>
            </w:r>
            <w:r>
              <w:rPr>
                <w:rFonts w:ascii="Tahoma" w:hAnsi="Tahoma" w:cs="Tahoma"/>
              </w:rPr>
              <w:t>cs (speaking of, by the way</w:t>
            </w:r>
            <w:r w:rsidR="00F04E8E" w:rsidRPr="00E944D8">
              <w:rPr>
                <w:rFonts w:ascii="Tahoma" w:hAnsi="Tahoma" w:cs="Tahoma"/>
              </w:rPr>
              <w:t>)</w:t>
            </w:r>
          </w:p>
        </w:tc>
        <w:tc>
          <w:tcPr>
            <w:tcW w:w="1392" w:type="dxa"/>
            <w:shd w:val="clear" w:color="auto" w:fill="FFFFFF" w:themeFill="background1"/>
          </w:tcPr>
          <w:p w:rsidR="00F04E8E" w:rsidRPr="00E944D8" w:rsidRDefault="00F04E8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3" w:type="dxa"/>
            <w:shd w:val="clear" w:color="auto" w:fill="FFFFFF" w:themeFill="background1"/>
          </w:tcPr>
          <w:p w:rsidR="00F04E8E" w:rsidRPr="00E944D8" w:rsidRDefault="00F04E8E">
            <w:pPr>
              <w:rPr>
                <w:rFonts w:ascii="Tahoma" w:hAnsi="Tahoma" w:cs="Tahoma"/>
                <w:b/>
              </w:rPr>
            </w:pPr>
          </w:p>
        </w:tc>
      </w:tr>
      <w:tr w:rsidR="00F04E8E" w:rsidRPr="00E944D8" w:rsidTr="00F04E8E">
        <w:tc>
          <w:tcPr>
            <w:tcW w:w="7110" w:type="dxa"/>
            <w:shd w:val="clear" w:color="auto" w:fill="F2F2F2" w:themeFill="background1" w:themeFillShade="F2"/>
          </w:tcPr>
          <w:p w:rsidR="00F04E8E" w:rsidRPr="00E944D8" w:rsidRDefault="00F04E8E" w:rsidP="00F04E8E">
            <w:pPr>
              <w:rPr>
                <w:rFonts w:ascii="Tahoma" w:hAnsi="Tahoma" w:cs="Tahoma"/>
                <w:b/>
              </w:rPr>
            </w:pPr>
            <w:r w:rsidRPr="00E944D8">
              <w:rPr>
                <w:rFonts w:ascii="Tahoma" w:hAnsi="Tahoma" w:cs="Tahoma"/>
                <w:b/>
              </w:rPr>
              <w:t>C:</w:t>
            </w:r>
          </w:p>
          <w:p w:rsidR="00F04E8E" w:rsidRPr="00E944D8" w:rsidRDefault="00F04E8E" w:rsidP="00F04E8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2" w:type="dxa"/>
            <w:shd w:val="clear" w:color="auto" w:fill="F2F2F2" w:themeFill="background1" w:themeFillShade="F2"/>
          </w:tcPr>
          <w:p w:rsidR="00F04E8E" w:rsidRPr="00E944D8" w:rsidRDefault="00F04E8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F04E8E" w:rsidRPr="00E944D8" w:rsidRDefault="00F04E8E">
            <w:pPr>
              <w:rPr>
                <w:rFonts w:ascii="Tahoma" w:hAnsi="Tahoma" w:cs="Tahoma"/>
                <w:b/>
              </w:rPr>
            </w:pPr>
          </w:p>
        </w:tc>
      </w:tr>
      <w:tr w:rsidR="00351A05" w:rsidRPr="00E944D8" w:rsidTr="00351A05">
        <w:tc>
          <w:tcPr>
            <w:tcW w:w="7110" w:type="dxa"/>
            <w:shd w:val="clear" w:color="auto" w:fill="FFFFFF" w:themeFill="background1"/>
          </w:tcPr>
          <w:p w:rsidR="00351A05" w:rsidRPr="00E944D8" w:rsidRDefault="00E944D8" w:rsidP="00351A0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944D8">
              <w:rPr>
                <w:rFonts w:ascii="Tahoma" w:hAnsi="Tahoma" w:cs="Tahoma"/>
              </w:rPr>
              <w:t>IDs 6 strategies for reciprocal conversation per TV clips, simulations, or videos (responding w/ ?, feedback, answer; turn taking, pausing/not interrupting, follow up ?s, topic switches, ending statements</w:t>
            </w:r>
          </w:p>
        </w:tc>
        <w:tc>
          <w:tcPr>
            <w:tcW w:w="1392" w:type="dxa"/>
            <w:shd w:val="clear" w:color="auto" w:fill="FFFFFF" w:themeFill="background1"/>
          </w:tcPr>
          <w:p w:rsidR="00351A05" w:rsidRPr="00E944D8" w:rsidRDefault="00351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3" w:type="dxa"/>
            <w:shd w:val="clear" w:color="auto" w:fill="FFFFFF" w:themeFill="background1"/>
          </w:tcPr>
          <w:p w:rsidR="00351A05" w:rsidRPr="00E944D8" w:rsidRDefault="00351A05">
            <w:pPr>
              <w:rPr>
                <w:rFonts w:ascii="Tahoma" w:hAnsi="Tahoma" w:cs="Tahoma"/>
                <w:b/>
              </w:rPr>
            </w:pPr>
          </w:p>
        </w:tc>
      </w:tr>
      <w:tr w:rsidR="00351A05" w:rsidRPr="00E944D8" w:rsidTr="00F04E8E">
        <w:tc>
          <w:tcPr>
            <w:tcW w:w="7110" w:type="dxa"/>
            <w:shd w:val="clear" w:color="auto" w:fill="F2F2F2" w:themeFill="background1" w:themeFillShade="F2"/>
          </w:tcPr>
          <w:p w:rsidR="00351A05" w:rsidRPr="00E944D8" w:rsidRDefault="00351A05" w:rsidP="00F04E8E">
            <w:pPr>
              <w:rPr>
                <w:rFonts w:ascii="Tahoma" w:hAnsi="Tahoma" w:cs="Tahoma"/>
                <w:b/>
              </w:rPr>
            </w:pPr>
            <w:r w:rsidRPr="00E944D8">
              <w:rPr>
                <w:rFonts w:ascii="Tahoma" w:hAnsi="Tahoma" w:cs="Tahoma"/>
                <w:b/>
              </w:rPr>
              <w:t>C:</w:t>
            </w:r>
          </w:p>
          <w:p w:rsidR="00351A05" w:rsidRPr="00E944D8" w:rsidRDefault="00351A05" w:rsidP="00F04E8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2" w:type="dxa"/>
            <w:shd w:val="clear" w:color="auto" w:fill="F2F2F2" w:themeFill="background1" w:themeFillShade="F2"/>
          </w:tcPr>
          <w:p w:rsidR="00351A05" w:rsidRPr="00E944D8" w:rsidRDefault="00351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351A05" w:rsidRPr="00E944D8" w:rsidRDefault="00351A05">
            <w:pPr>
              <w:rPr>
                <w:rFonts w:ascii="Tahoma" w:hAnsi="Tahoma" w:cs="Tahoma"/>
                <w:b/>
              </w:rPr>
            </w:pPr>
          </w:p>
        </w:tc>
      </w:tr>
      <w:tr w:rsidR="000A4DEB" w:rsidRPr="00E944D8" w:rsidTr="002561A6">
        <w:tc>
          <w:tcPr>
            <w:tcW w:w="7110" w:type="dxa"/>
          </w:tcPr>
          <w:p w:rsidR="000A4DEB" w:rsidRPr="00E944D8" w:rsidRDefault="00E944D8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944D8">
              <w:rPr>
                <w:rFonts w:ascii="Tahoma" w:hAnsi="Tahoma" w:cs="Tahoma"/>
              </w:rPr>
              <w:t>Observed</w:t>
            </w:r>
            <w:r w:rsidR="001857AF" w:rsidRPr="00E944D8">
              <w:rPr>
                <w:rFonts w:ascii="Tahoma" w:hAnsi="Tahoma" w:cs="Tahoma"/>
              </w:rPr>
              <w:t xml:space="preserve"> to engage in reciprocal conversation by using skill of: questioning, feedback statements, answers</w:t>
            </w:r>
          </w:p>
        </w:tc>
        <w:tc>
          <w:tcPr>
            <w:tcW w:w="1392" w:type="dxa"/>
          </w:tcPr>
          <w:p w:rsidR="000A4DEB" w:rsidRPr="00E944D8" w:rsidRDefault="000A4DE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3" w:type="dxa"/>
          </w:tcPr>
          <w:p w:rsidR="000A4DEB" w:rsidRPr="00E944D8" w:rsidRDefault="000A4DEB">
            <w:pPr>
              <w:rPr>
                <w:rFonts w:ascii="Tahoma" w:hAnsi="Tahoma" w:cs="Tahoma"/>
                <w:b/>
              </w:rPr>
            </w:pPr>
          </w:p>
        </w:tc>
      </w:tr>
      <w:tr w:rsidR="000A4DEB" w:rsidRPr="00E944D8" w:rsidTr="002561A6">
        <w:tc>
          <w:tcPr>
            <w:tcW w:w="7110" w:type="dxa"/>
            <w:shd w:val="clear" w:color="auto" w:fill="D9D9D9" w:themeFill="background1" w:themeFillShade="D9"/>
          </w:tcPr>
          <w:p w:rsidR="000A4DEB" w:rsidRPr="00E944D8" w:rsidRDefault="000A4DEB">
            <w:pPr>
              <w:rPr>
                <w:rFonts w:ascii="Tahoma" w:hAnsi="Tahoma" w:cs="Tahoma"/>
                <w:b/>
              </w:rPr>
            </w:pPr>
            <w:r w:rsidRPr="00E944D8">
              <w:rPr>
                <w:rFonts w:ascii="Tahoma" w:hAnsi="Tahoma" w:cs="Tahoma"/>
                <w:b/>
              </w:rPr>
              <w:t>C:</w:t>
            </w:r>
          </w:p>
          <w:p w:rsidR="002561A6" w:rsidRPr="00E944D8" w:rsidRDefault="002561A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Pr="00E944D8" w:rsidRDefault="000A4DE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Pr="00E944D8" w:rsidRDefault="000A4DEB">
            <w:pPr>
              <w:rPr>
                <w:rFonts w:ascii="Tahoma" w:hAnsi="Tahoma" w:cs="Tahoma"/>
                <w:b/>
              </w:rPr>
            </w:pPr>
          </w:p>
        </w:tc>
      </w:tr>
      <w:tr w:rsidR="000A4DEB" w:rsidRPr="00E944D8" w:rsidTr="002561A6">
        <w:tc>
          <w:tcPr>
            <w:tcW w:w="7110" w:type="dxa"/>
          </w:tcPr>
          <w:p w:rsidR="000A4DEB" w:rsidRPr="00E944D8" w:rsidRDefault="00E944D8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944D8">
              <w:rPr>
                <w:rFonts w:ascii="Tahoma" w:hAnsi="Tahoma" w:cs="Tahoma"/>
              </w:rPr>
              <w:t>Observed</w:t>
            </w:r>
            <w:r w:rsidR="007B1B35" w:rsidRPr="00E944D8">
              <w:rPr>
                <w:rFonts w:ascii="Tahoma" w:hAnsi="Tahoma" w:cs="Tahoma"/>
              </w:rPr>
              <w:t xml:space="preserve"> to engage in reciprocal conversation by using skill of: taking turns appropriately vs. dominating  </w:t>
            </w:r>
          </w:p>
        </w:tc>
        <w:tc>
          <w:tcPr>
            <w:tcW w:w="1392" w:type="dxa"/>
          </w:tcPr>
          <w:p w:rsidR="000A4DEB" w:rsidRPr="00E944D8" w:rsidRDefault="000A4DE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3" w:type="dxa"/>
          </w:tcPr>
          <w:p w:rsidR="000A4DEB" w:rsidRPr="00E944D8" w:rsidRDefault="000A4DEB">
            <w:pPr>
              <w:rPr>
                <w:rFonts w:ascii="Tahoma" w:hAnsi="Tahoma" w:cs="Tahoma"/>
                <w:b/>
              </w:rPr>
            </w:pPr>
          </w:p>
        </w:tc>
      </w:tr>
      <w:tr w:rsidR="000A4DEB" w:rsidRPr="00E944D8" w:rsidTr="002561A6">
        <w:tc>
          <w:tcPr>
            <w:tcW w:w="7110" w:type="dxa"/>
            <w:shd w:val="clear" w:color="auto" w:fill="D9D9D9" w:themeFill="background1" w:themeFillShade="D9"/>
          </w:tcPr>
          <w:p w:rsidR="000A4DEB" w:rsidRPr="00E944D8" w:rsidRDefault="002561A6">
            <w:pPr>
              <w:rPr>
                <w:rFonts w:ascii="Tahoma" w:hAnsi="Tahoma" w:cs="Tahoma"/>
                <w:b/>
              </w:rPr>
            </w:pPr>
            <w:r w:rsidRPr="00E944D8">
              <w:rPr>
                <w:rFonts w:ascii="Tahoma" w:hAnsi="Tahoma" w:cs="Tahoma"/>
                <w:b/>
              </w:rPr>
              <w:t>C:</w:t>
            </w:r>
          </w:p>
          <w:p w:rsidR="002561A6" w:rsidRPr="00E944D8" w:rsidRDefault="002561A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Pr="00E944D8" w:rsidRDefault="000A4DE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Pr="00E944D8" w:rsidRDefault="000A4DEB">
            <w:pPr>
              <w:rPr>
                <w:rFonts w:ascii="Tahoma" w:hAnsi="Tahoma" w:cs="Tahoma"/>
                <w:b/>
              </w:rPr>
            </w:pPr>
          </w:p>
        </w:tc>
      </w:tr>
      <w:tr w:rsidR="000A4DEB" w:rsidRPr="00E944D8" w:rsidTr="002561A6">
        <w:tc>
          <w:tcPr>
            <w:tcW w:w="7110" w:type="dxa"/>
          </w:tcPr>
          <w:p w:rsidR="000A4DEB" w:rsidRPr="00E944D8" w:rsidRDefault="00E944D8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944D8">
              <w:rPr>
                <w:rFonts w:ascii="Tahoma" w:hAnsi="Tahoma" w:cs="Tahoma"/>
              </w:rPr>
              <w:t>Observed</w:t>
            </w:r>
            <w:r w:rsidR="007B1B35" w:rsidRPr="00E944D8">
              <w:rPr>
                <w:rFonts w:ascii="Tahoma" w:hAnsi="Tahoma" w:cs="Tahoma"/>
              </w:rPr>
              <w:t xml:space="preserve"> to engage in reciprocal conversation by using skill of: Asking follow up questions on topic</w:t>
            </w:r>
          </w:p>
        </w:tc>
        <w:tc>
          <w:tcPr>
            <w:tcW w:w="1392" w:type="dxa"/>
          </w:tcPr>
          <w:p w:rsidR="000A4DEB" w:rsidRPr="00E944D8" w:rsidRDefault="000A4DE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3" w:type="dxa"/>
          </w:tcPr>
          <w:p w:rsidR="000A4DEB" w:rsidRPr="00E944D8" w:rsidRDefault="000A4DEB">
            <w:pPr>
              <w:rPr>
                <w:rFonts w:ascii="Tahoma" w:hAnsi="Tahoma" w:cs="Tahoma"/>
                <w:b/>
              </w:rPr>
            </w:pPr>
          </w:p>
        </w:tc>
      </w:tr>
      <w:tr w:rsidR="000A4DEB" w:rsidRPr="00E944D8" w:rsidTr="002561A6">
        <w:tc>
          <w:tcPr>
            <w:tcW w:w="7110" w:type="dxa"/>
            <w:shd w:val="clear" w:color="auto" w:fill="D9D9D9" w:themeFill="background1" w:themeFillShade="D9"/>
          </w:tcPr>
          <w:p w:rsidR="000A4DEB" w:rsidRPr="00E944D8" w:rsidRDefault="002561A6">
            <w:pPr>
              <w:rPr>
                <w:rFonts w:ascii="Tahoma" w:hAnsi="Tahoma" w:cs="Tahoma"/>
                <w:b/>
              </w:rPr>
            </w:pPr>
            <w:r w:rsidRPr="00E944D8">
              <w:rPr>
                <w:rFonts w:ascii="Tahoma" w:hAnsi="Tahoma" w:cs="Tahoma"/>
                <w:b/>
              </w:rPr>
              <w:t xml:space="preserve">C: </w:t>
            </w:r>
          </w:p>
          <w:p w:rsidR="002561A6" w:rsidRPr="00E944D8" w:rsidRDefault="002561A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Pr="00E944D8" w:rsidRDefault="000A4DE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Pr="00E944D8" w:rsidRDefault="000A4DEB">
            <w:pPr>
              <w:rPr>
                <w:rFonts w:ascii="Tahoma" w:hAnsi="Tahoma" w:cs="Tahoma"/>
                <w:b/>
              </w:rPr>
            </w:pPr>
          </w:p>
        </w:tc>
      </w:tr>
      <w:tr w:rsidR="000A4DEB" w:rsidRPr="00E944D8" w:rsidTr="002561A6">
        <w:tc>
          <w:tcPr>
            <w:tcW w:w="7110" w:type="dxa"/>
          </w:tcPr>
          <w:p w:rsidR="000A4DEB" w:rsidRPr="00E944D8" w:rsidRDefault="00E944D8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944D8">
              <w:rPr>
                <w:rFonts w:ascii="Tahoma" w:hAnsi="Tahoma" w:cs="Tahoma"/>
              </w:rPr>
              <w:t>Observed</w:t>
            </w:r>
            <w:r w:rsidR="007B1B35" w:rsidRPr="00E944D8">
              <w:rPr>
                <w:rFonts w:ascii="Tahoma" w:hAnsi="Tahoma" w:cs="Tahoma"/>
              </w:rPr>
              <w:t xml:space="preserve"> to engage in reciprocal conversation by using skill of: switching topics w/transition phrase</w:t>
            </w:r>
          </w:p>
        </w:tc>
        <w:tc>
          <w:tcPr>
            <w:tcW w:w="1392" w:type="dxa"/>
          </w:tcPr>
          <w:p w:rsidR="000A4DEB" w:rsidRPr="00E944D8" w:rsidRDefault="000A4DE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3" w:type="dxa"/>
          </w:tcPr>
          <w:p w:rsidR="000A4DEB" w:rsidRPr="00E944D8" w:rsidRDefault="000A4DEB">
            <w:pPr>
              <w:rPr>
                <w:rFonts w:ascii="Tahoma" w:hAnsi="Tahoma" w:cs="Tahoma"/>
                <w:b/>
              </w:rPr>
            </w:pPr>
          </w:p>
        </w:tc>
      </w:tr>
      <w:tr w:rsidR="002561A6" w:rsidRPr="00E944D8" w:rsidTr="002561A6">
        <w:tc>
          <w:tcPr>
            <w:tcW w:w="7110" w:type="dxa"/>
            <w:shd w:val="clear" w:color="auto" w:fill="D9D9D9" w:themeFill="background1" w:themeFillShade="D9"/>
          </w:tcPr>
          <w:p w:rsidR="002561A6" w:rsidRPr="00E944D8" w:rsidRDefault="002561A6" w:rsidP="002561A6">
            <w:pPr>
              <w:rPr>
                <w:rFonts w:ascii="Tahoma" w:hAnsi="Tahoma" w:cs="Tahoma"/>
                <w:b/>
              </w:rPr>
            </w:pPr>
            <w:r w:rsidRPr="00E944D8">
              <w:rPr>
                <w:rFonts w:ascii="Tahoma" w:hAnsi="Tahoma" w:cs="Tahoma"/>
                <w:b/>
              </w:rPr>
              <w:t>C:</w:t>
            </w:r>
          </w:p>
          <w:p w:rsidR="002561A6" w:rsidRPr="00E944D8" w:rsidRDefault="002561A6" w:rsidP="002561A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Pr="00E944D8" w:rsidRDefault="002561A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Pr="00E944D8" w:rsidRDefault="002561A6">
            <w:pPr>
              <w:rPr>
                <w:rFonts w:ascii="Tahoma" w:hAnsi="Tahoma" w:cs="Tahoma"/>
                <w:b/>
              </w:rPr>
            </w:pPr>
          </w:p>
        </w:tc>
      </w:tr>
      <w:tr w:rsidR="00E944D8" w:rsidRPr="00E944D8" w:rsidTr="00E944D8">
        <w:tc>
          <w:tcPr>
            <w:tcW w:w="7110" w:type="dxa"/>
            <w:shd w:val="clear" w:color="auto" w:fill="FFFFFF" w:themeFill="background1"/>
          </w:tcPr>
          <w:p w:rsidR="00E944D8" w:rsidRPr="00E944D8" w:rsidRDefault="00E944D8" w:rsidP="00E944D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944D8">
              <w:rPr>
                <w:rFonts w:ascii="Tahoma" w:hAnsi="Tahoma" w:cs="Tahoma"/>
              </w:rPr>
              <w:t>Observed to pause vs. interrupting during conversation</w:t>
            </w:r>
          </w:p>
        </w:tc>
        <w:tc>
          <w:tcPr>
            <w:tcW w:w="1392" w:type="dxa"/>
            <w:shd w:val="clear" w:color="auto" w:fill="FFFFFF" w:themeFill="background1"/>
          </w:tcPr>
          <w:p w:rsidR="00E944D8" w:rsidRPr="00E944D8" w:rsidRDefault="00E944D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E944D8" w:rsidRPr="00E944D8" w:rsidRDefault="00E944D8">
            <w:pPr>
              <w:rPr>
                <w:rFonts w:ascii="Tahoma" w:hAnsi="Tahoma" w:cs="Tahoma"/>
                <w:b/>
              </w:rPr>
            </w:pPr>
          </w:p>
        </w:tc>
      </w:tr>
      <w:tr w:rsidR="00E944D8" w:rsidRPr="00E944D8" w:rsidTr="002561A6">
        <w:tc>
          <w:tcPr>
            <w:tcW w:w="7110" w:type="dxa"/>
            <w:shd w:val="clear" w:color="auto" w:fill="D9D9D9" w:themeFill="background1" w:themeFillShade="D9"/>
          </w:tcPr>
          <w:p w:rsidR="00E944D8" w:rsidRPr="00E944D8" w:rsidRDefault="00E944D8" w:rsidP="002561A6">
            <w:pPr>
              <w:rPr>
                <w:rFonts w:ascii="Tahoma" w:hAnsi="Tahoma" w:cs="Tahoma"/>
                <w:b/>
              </w:rPr>
            </w:pPr>
            <w:r w:rsidRPr="00E944D8">
              <w:rPr>
                <w:rFonts w:ascii="Tahoma" w:hAnsi="Tahoma" w:cs="Tahoma"/>
                <w:b/>
              </w:rPr>
              <w:t>C:</w:t>
            </w:r>
          </w:p>
          <w:p w:rsidR="00E944D8" w:rsidRPr="00E944D8" w:rsidRDefault="00E944D8" w:rsidP="002561A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E944D8" w:rsidRPr="00E944D8" w:rsidRDefault="00E944D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E944D8" w:rsidRPr="00E944D8" w:rsidRDefault="00E944D8">
            <w:pPr>
              <w:rPr>
                <w:rFonts w:ascii="Tahoma" w:hAnsi="Tahoma" w:cs="Tahoma"/>
                <w:b/>
              </w:rPr>
            </w:pPr>
          </w:p>
        </w:tc>
      </w:tr>
      <w:tr w:rsidR="00844866" w:rsidRPr="00E944D8" w:rsidTr="00844866">
        <w:tc>
          <w:tcPr>
            <w:tcW w:w="7110" w:type="dxa"/>
            <w:shd w:val="clear" w:color="auto" w:fill="auto"/>
          </w:tcPr>
          <w:p w:rsidR="00844866" w:rsidRPr="00E944D8" w:rsidRDefault="00E944D8" w:rsidP="008448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944D8">
              <w:rPr>
                <w:rFonts w:ascii="Tahoma" w:hAnsi="Tahoma" w:cs="Tahoma"/>
              </w:rPr>
              <w:t>Observed</w:t>
            </w:r>
            <w:r w:rsidR="007B1B35" w:rsidRPr="00E944D8">
              <w:rPr>
                <w:rFonts w:ascii="Tahoma" w:hAnsi="Tahoma" w:cs="Tahoma"/>
              </w:rPr>
              <w:t xml:space="preserve"> to use ending statement during a conversation</w:t>
            </w:r>
          </w:p>
        </w:tc>
        <w:tc>
          <w:tcPr>
            <w:tcW w:w="1392" w:type="dxa"/>
            <w:shd w:val="clear" w:color="auto" w:fill="auto"/>
          </w:tcPr>
          <w:p w:rsidR="00844866" w:rsidRPr="00E944D8" w:rsidRDefault="0084486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3" w:type="dxa"/>
            <w:shd w:val="clear" w:color="auto" w:fill="auto"/>
          </w:tcPr>
          <w:p w:rsidR="00844866" w:rsidRPr="00E944D8" w:rsidRDefault="00844866">
            <w:pPr>
              <w:rPr>
                <w:rFonts w:ascii="Tahoma" w:hAnsi="Tahoma" w:cs="Tahoma"/>
                <w:b/>
              </w:rPr>
            </w:pPr>
          </w:p>
        </w:tc>
      </w:tr>
      <w:tr w:rsidR="00E710BC" w:rsidRPr="00E944D8" w:rsidTr="00E710BC">
        <w:tc>
          <w:tcPr>
            <w:tcW w:w="7110" w:type="dxa"/>
            <w:shd w:val="clear" w:color="auto" w:fill="D9D9D9" w:themeFill="background1" w:themeFillShade="D9"/>
          </w:tcPr>
          <w:p w:rsidR="00E710BC" w:rsidRPr="00E944D8" w:rsidRDefault="00E710BC" w:rsidP="00E710BC">
            <w:pPr>
              <w:rPr>
                <w:rFonts w:ascii="Tahoma" w:hAnsi="Tahoma" w:cs="Tahoma"/>
                <w:b/>
              </w:rPr>
            </w:pPr>
            <w:r w:rsidRPr="00E944D8">
              <w:rPr>
                <w:rFonts w:ascii="Tahoma" w:hAnsi="Tahoma" w:cs="Tahoma"/>
                <w:b/>
              </w:rPr>
              <w:t>C:</w:t>
            </w:r>
          </w:p>
          <w:p w:rsidR="00E710BC" w:rsidRPr="00E944D8" w:rsidRDefault="00E710BC" w:rsidP="00E710B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E710BC" w:rsidRPr="00E944D8" w:rsidRDefault="00E710B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E710BC" w:rsidRPr="00E944D8" w:rsidRDefault="00E710BC">
            <w:pPr>
              <w:rPr>
                <w:rFonts w:ascii="Tahoma" w:hAnsi="Tahoma" w:cs="Tahoma"/>
                <w:b/>
              </w:rPr>
            </w:pPr>
          </w:p>
        </w:tc>
      </w:tr>
      <w:tr w:rsidR="00670FC1" w:rsidRPr="00E944D8" w:rsidTr="00670FC1">
        <w:tc>
          <w:tcPr>
            <w:tcW w:w="7110" w:type="dxa"/>
            <w:shd w:val="clear" w:color="auto" w:fill="auto"/>
          </w:tcPr>
          <w:p w:rsidR="00670FC1" w:rsidRPr="00E944D8" w:rsidRDefault="00607971" w:rsidP="00670FC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Completes </w:t>
            </w:r>
            <w:r w:rsidR="00670FC1" w:rsidRPr="00E944D8">
              <w:rPr>
                <w:rFonts w:ascii="Tahoma" w:hAnsi="Tahoma" w:cs="Tahoma"/>
              </w:rPr>
              <w:t xml:space="preserve"> homework page accurately &amp; w/minimal assists</w:t>
            </w:r>
            <w:r w:rsidR="00AC731B" w:rsidRPr="00E944D8">
              <w:rPr>
                <w:rFonts w:ascii="Tahoma" w:hAnsi="Tahoma" w:cs="Tahoma"/>
              </w:rPr>
              <w:t xml:space="preserve"> (post lesson)</w:t>
            </w:r>
          </w:p>
        </w:tc>
        <w:tc>
          <w:tcPr>
            <w:tcW w:w="1392" w:type="dxa"/>
            <w:shd w:val="clear" w:color="auto" w:fill="auto"/>
          </w:tcPr>
          <w:p w:rsidR="00670FC1" w:rsidRPr="00E944D8" w:rsidRDefault="00670FC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3" w:type="dxa"/>
            <w:shd w:val="clear" w:color="auto" w:fill="auto"/>
          </w:tcPr>
          <w:p w:rsidR="00670FC1" w:rsidRPr="00E944D8" w:rsidRDefault="00670FC1">
            <w:pPr>
              <w:rPr>
                <w:rFonts w:ascii="Tahoma" w:hAnsi="Tahoma" w:cs="Tahoma"/>
                <w:b/>
              </w:rPr>
            </w:pPr>
          </w:p>
        </w:tc>
      </w:tr>
      <w:tr w:rsidR="00670FC1" w:rsidRPr="00E944D8" w:rsidTr="00670FC1">
        <w:tc>
          <w:tcPr>
            <w:tcW w:w="7110" w:type="dxa"/>
            <w:shd w:val="clear" w:color="auto" w:fill="D9D9D9" w:themeFill="background1" w:themeFillShade="D9"/>
          </w:tcPr>
          <w:p w:rsidR="00670FC1" w:rsidRPr="00E944D8" w:rsidRDefault="00670FC1" w:rsidP="00E710BC">
            <w:pPr>
              <w:rPr>
                <w:rFonts w:ascii="Tahoma" w:hAnsi="Tahoma" w:cs="Tahoma"/>
                <w:b/>
              </w:rPr>
            </w:pPr>
            <w:r w:rsidRPr="00E944D8">
              <w:rPr>
                <w:rFonts w:ascii="Tahoma" w:hAnsi="Tahoma" w:cs="Tahoma"/>
                <w:b/>
              </w:rPr>
              <w:t>C:</w:t>
            </w:r>
          </w:p>
          <w:p w:rsidR="00670FC1" w:rsidRPr="00E944D8" w:rsidRDefault="00670FC1" w:rsidP="00E710B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670FC1" w:rsidRPr="00E944D8" w:rsidRDefault="00670FC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670FC1" w:rsidRPr="00E944D8" w:rsidRDefault="00670FC1">
            <w:pPr>
              <w:rPr>
                <w:rFonts w:ascii="Tahoma" w:hAnsi="Tahoma" w:cs="Tahoma"/>
                <w:b/>
              </w:rPr>
            </w:pPr>
          </w:p>
        </w:tc>
      </w:tr>
    </w:tbl>
    <w:p w:rsidR="000A4DEB" w:rsidRPr="00E944D8" w:rsidRDefault="000A4DEB">
      <w:pPr>
        <w:rPr>
          <w:rFonts w:ascii="Tahoma" w:hAnsi="Tahoma" w:cs="Tahoma"/>
          <w:b/>
        </w:rPr>
      </w:pPr>
    </w:p>
    <w:sectPr w:rsidR="000A4DEB" w:rsidRPr="00E944D8" w:rsidSect="00E944D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A4DEB"/>
    <w:rsid w:val="001857AF"/>
    <w:rsid w:val="002527A1"/>
    <w:rsid w:val="002561A6"/>
    <w:rsid w:val="00351A05"/>
    <w:rsid w:val="003778CF"/>
    <w:rsid w:val="003D3361"/>
    <w:rsid w:val="004B6DF0"/>
    <w:rsid w:val="004C30A2"/>
    <w:rsid w:val="0053735A"/>
    <w:rsid w:val="00574353"/>
    <w:rsid w:val="005870F0"/>
    <w:rsid w:val="005A2896"/>
    <w:rsid w:val="005E4D15"/>
    <w:rsid w:val="00607971"/>
    <w:rsid w:val="00670FC1"/>
    <w:rsid w:val="007B1B35"/>
    <w:rsid w:val="00844866"/>
    <w:rsid w:val="00997DBA"/>
    <w:rsid w:val="009A2F20"/>
    <w:rsid w:val="00A20CDC"/>
    <w:rsid w:val="00A526FD"/>
    <w:rsid w:val="00AC4A94"/>
    <w:rsid w:val="00AC731B"/>
    <w:rsid w:val="00AF0265"/>
    <w:rsid w:val="00B2556E"/>
    <w:rsid w:val="00B36EA6"/>
    <w:rsid w:val="00BC6148"/>
    <w:rsid w:val="00C15F11"/>
    <w:rsid w:val="00CD455D"/>
    <w:rsid w:val="00D8385D"/>
    <w:rsid w:val="00E35B8A"/>
    <w:rsid w:val="00E41B1F"/>
    <w:rsid w:val="00E710BC"/>
    <w:rsid w:val="00E944D8"/>
    <w:rsid w:val="00F04E8E"/>
    <w:rsid w:val="00F30DF5"/>
    <w:rsid w:val="00FA1E03"/>
    <w:rsid w:val="00FC42F1"/>
    <w:rsid w:val="00FD186D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1052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9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10</cp:revision>
  <cp:lastPrinted>2019-08-15T19:52:00Z</cp:lastPrinted>
  <dcterms:created xsi:type="dcterms:W3CDTF">2019-08-20T11:21:00Z</dcterms:created>
  <dcterms:modified xsi:type="dcterms:W3CDTF">2019-08-27T17:39:00Z</dcterms:modified>
</cp:coreProperties>
</file>