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B84" w:rsidRPr="00150C16" w:rsidRDefault="00A14383" w:rsidP="00A14383">
      <w:pPr>
        <w:jc w:val="center"/>
        <w:rPr>
          <w:rFonts w:ascii="Century Gothic" w:hAnsi="Century Gothic"/>
          <w:sz w:val="36"/>
          <w:szCs w:val="36"/>
        </w:rPr>
      </w:pPr>
      <w:bookmarkStart w:id="0" w:name="_GoBack"/>
      <w:bookmarkEnd w:id="0"/>
      <w:r w:rsidRPr="00150C16">
        <w:rPr>
          <w:rFonts w:ascii="Century Gothic" w:hAnsi="Century Gothic"/>
          <w:sz w:val="36"/>
          <w:szCs w:val="36"/>
        </w:rPr>
        <w:t>Taking the PSSAs</w:t>
      </w:r>
    </w:p>
    <w:p w:rsidR="00150C16" w:rsidRPr="00150C16" w:rsidRDefault="00B41386" w:rsidP="00B41386">
      <w:pPr>
        <w:rPr>
          <w:rFonts w:ascii="Century Gothic" w:hAnsi="Century Gothic"/>
          <w:sz w:val="36"/>
          <w:szCs w:val="36"/>
        </w:rPr>
      </w:pPr>
      <w:r w:rsidRPr="00150C16">
        <w:rPr>
          <w:rFonts w:ascii="Century Gothic" w:hAnsi="Century Gothic"/>
          <w:sz w:val="36"/>
          <w:szCs w:val="36"/>
        </w:rPr>
        <w:t>In the state of Pennsylvania, kids who are in 3</w:t>
      </w:r>
      <w:r w:rsidRPr="00150C16">
        <w:rPr>
          <w:rFonts w:ascii="Century Gothic" w:hAnsi="Century Gothic"/>
          <w:sz w:val="36"/>
          <w:szCs w:val="36"/>
          <w:vertAlign w:val="superscript"/>
        </w:rPr>
        <w:t>rd</w:t>
      </w:r>
      <w:r w:rsidRPr="00150C16">
        <w:rPr>
          <w:rFonts w:ascii="Century Gothic" w:hAnsi="Century Gothic"/>
          <w:sz w:val="36"/>
          <w:szCs w:val="36"/>
        </w:rPr>
        <w:t xml:space="preserve"> grade and up are now old enough to take the PSSAs.  </w:t>
      </w:r>
    </w:p>
    <w:p w:rsidR="00150C16" w:rsidRDefault="00150C16" w:rsidP="00B41386">
      <w:pPr>
        <w:rPr>
          <w:rFonts w:ascii="Century Gothic" w:hAnsi="Century Gothic"/>
          <w:sz w:val="44"/>
          <w:szCs w:val="44"/>
        </w:rPr>
      </w:pPr>
      <w:r w:rsidRPr="00150C16">
        <w:rPr>
          <w:noProof/>
          <w:sz w:val="36"/>
          <w:szCs w:val="36"/>
        </w:rPr>
        <w:drawing>
          <wp:anchor distT="0" distB="0" distL="114300" distR="114300" simplePos="0" relativeHeight="251658240" behindDoc="0" locked="0" layoutInCell="1" allowOverlap="1">
            <wp:simplePos x="0" y="0"/>
            <wp:positionH relativeFrom="margin">
              <wp:align>center</wp:align>
            </wp:positionH>
            <wp:positionV relativeFrom="paragraph">
              <wp:posOffset>22860</wp:posOffset>
            </wp:positionV>
            <wp:extent cx="969937" cy="696848"/>
            <wp:effectExtent l="0" t="0" r="190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9937" cy="696848"/>
                    </a:xfrm>
                    <a:prstGeom prst="rect">
                      <a:avLst/>
                    </a:prstGeom>
                  </pic:spPr>
                </pic:pic>
              </a:graphicData>
            </a:graphic>
            <wp14:sizeRelH relativeFrom="page">
              <wp14:pctWidth>0</wp14:pctWidth>
            </wp14:sizeRelH>
            <wp14:sizeRelV relativeFrom="page">
              <wp14:pctHeight>0</wp14:pctHeight>
            </wp14:sizeRelV>
          </wp:anchor>
        </w:drawing>
      </w:r>
    </w:p>
    <w:p w:rsidR="00150C16" w:rsidRDefault="00150C16" w:rsidP="00B41386">
      <w:pPr>
        <w:rPr>
          <w:rFonts w:ascii="Century Gothic" w:hAnsi="Century Gothic"/>
          <w:sz w:val="36"/>
          <w:szCs w:val="36"/>
        </w:rPr>
      </w:pPr>
    </w:p>
    <w:p w:rsidR="00A14383" w:rsidRDefault="00B41386" w:rsidP="00B41386">
      <w:pPr>
        <w:rPr>
          <w:rFonts w:ascii="Century Gothic" w:hAnsi="Century Gothic"/>
          <w:sz w:val="44"/>
          <w:szCs w:val="44"/>
        </w:rPr>
      </w:pPr>
      <w:r w:rsidRPr="00150C16">
        <w:rPr>
          <w:rFonts w:ascii="Century Gothic" w:hAnsi="Century Gothic"/>
          <w:sz w:val="36"/>
          <w:szCs w:val="36"/>
        </w:rPr>
        <w:t>These are ‘tests’ that can show what school has taught so far.  It also helps to tell teachers what and how they should teach in the future</w:t>
      </w:r>
      <w:r>
        <w:rPr>
          <w:rFonts w:ascii="Century Gothic" w:hAnsi="Century Gothic"/>
          <w:sz w:val="44"/>
          <w:szCs w:val="44"/>
        </w:rPr>
        <w:t>.</w:t>
      </w:r>
    </w:p>
    <w:p w:rsidR="00B41386" w:rsidRDefault="00590392" w:rsidP="00B41386">
      <w:pPr>
        <w:rPr>
          <w:rFonts w:ascii="Century Gothic" w:hAnsi="Century Gothic"/>
          <w:sz w:val="44"/>
          <w:szCs w:val="44"/>
        </w:rPr>
      </w:pPr>
      <w:r w:rsidRPr="00590392">
        <w:rPr>
          <w:rFonts w:ascii="Century Gothic" w:hAnsi="Century Gothic"/>
          <w:noProof/>
          <w:sz w:val="44"/>
          <w:szCs w:val="44"/>
        </w:rPr>
        <w:lastRenderedPageBreak/>
        <mc:AlternateContent>
          <mc:Choice Requires="wps">
            <w:drawing>
              <wp:anchor distT="45720" distB="45720" distL="114300" distR="114300" simplePos="0" relativeHeight="251672576" behindDoc="0" locked="0" layoutInCell="1" allowOverlap="1">
                <wp:simplePos x="0" y="0"/>
                <wp:positionH relativeFrom="column">
                  <wp:posOffset>1057275</wp:posOffset>
                </wp:positionH>
                <wp:positionV relativeFrom="paragraph">
                  <wp:posOffset>90170</wp:posOffset>
                </wp:positionV>
                <wp:extent cx="1381125" cy="923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23925"/>
                        </a:xfrm>
                        <a:prstGeom prst="rect">
                          <a:avLst/>
                        </a:prstGeom>
                        <a:solidFill>
                          <a:srgbClr val="FFFFFF"/>
                        </a:solidFill>
                        <a:ln w="9525">
                          <a:solidFill>
                            <a:srgbClr val="000000"/>
                          </a:solidFill>
                          <a:miter lim="800000"/>
                          <a:headEnd/>
                          <a:tailEnd/>
                        </a:ln>
                      </wps:spPr>
                      <wps:txbx>
                        <w:txbxContent>
                          <w:p w:rsidR="00590392" w:rsidRDefault="00590392">
                            <w:r>
                              <w:t>Insert student Special Interest Character here with surprised look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83.25pt;margin-top:7.1pt;width:108.75pt;height:72.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">
                <v:textbox>
                  <w:txbxContent>
                    <w:p w:rsidR="00590392" w:rsidRDefault="00590392">
                      <w:r>
                        <w:t>Insert student Special Interest Character here with surprised look</w:t>
                      </w:r>
                    </w:p>
                  </w:txbxContent>
                </v:textbox>
                <w10:wrap type="square"/>
              </v:shape>
            </w:pict>
          </mc:Fallback>
        </mc:AlternateContent>
      </w:r>
      <w:r w:rsidR="00150C16" w:rsidRPr="00150C16">
        <w:rPr>
          <w:noProof/>
          <w:sz w:val="36"/>
          <w:szCs w:val="36"/>
        </w:rPr>
        <mc:AlternateContent>
          <mc:Choice Requires="wps">
            <w:drawing>
              <wp:anchor distT="0" distB="0" distL="114300" distR="114300" simplePos="0" relativeHeight="251662336" behindDoc="0" locked="0" layoutInCell="1" allowOverlap="1">
                <wp:simplePos x="0" y="0"/>
                <wp:positionH relativeFrom="margin">
                  <wp:posOffset>3638550</wp:posOffset>
                </wp:positionH>
                <wp:positionV relativeFrom="paragraph">
                  <wp:posOffset>27940</wp:posOffset>
                </wp:positionV>
                <wp:extent cx="1666875" cy="962025"/>
                <wp:effectExtent l="1181100" t="19050" r="47625" b="47625"/>
                <wp:wrapNone/>
                <wp:docPr id="3" name="Oval Callout 3"/>
                <wp:cNvGraphicFramePr/>
                <a:graphic xmlns:a="http://schemas.openxmlformats.org/drawingml/2006/main">
                  <a:graphicData uri="http://schemas.microsoft.com/office/word/2010/wordprocessingShape">
                    <wps:wsp>
                      <wps:cNvSpPr/>
                      <wps:spPr>
                        <a:xfrm>
                          <a:off x="0" y="0"/>
                          <a:ext cx="1666875" cy="962025"/>
                        </a:xfrm>
                        <a:prstGeom prst="wedgeEllipseCallout">
                          <a:avLst>
                            <a:gd name="adj1" fmla="val -117631"/>
                            <a:gd name="adj2" fmla="val 4417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0C16" w:rsidRPr="00150C16" w:rsidRDefault="00150C16" w:rsidP="00150C16">
                            <w:pPr>
                              <w:jc w:val="center"/>
                              <w:rPr>
                                <w:b/>
                                <w:color w:val="000000" w:themeColor="text1"/>
                              </w:rPr>
                            </w:pPr>
                            <w:r w:rsidRPr="00150C16">
                              <w:rPr>
                                <w:b/>
                                <w:color w:val="000000" w:themeColor="text1"/>
                              </w:rPr>
                              <w:t>Taking the PSSA actually helps teachers?!  Cool!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7" type="#_x0000_t63" style="position:absolute;margin-left:286.5pt;margin-top:2.2pt;width:131.25pt;height:7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" adj="-14608,20342" fillcolor="#5b9bd5 [3204]" strokecolor="#1f4d78 [1604]" strokeweight="1pt">
                <v:textbox>
                  <w:txbxContent>
                    <w:p w:rsidR="00150C16" w:rsidRPr="00150C16" w:rsidRDefault="00150C16" w:rsidP="00150C16">
                      <w:pPr>
                        <w:jc w:val="center"/>
                        <w:rPr>
                          <w:b/>
                          <w:color w:val="000000" w:themeColor="text1"/>
                        </w:rPr>
                      </w:pPr>
                      <w:r w:rsidRPr="00150C16">
                        <w:rPr>
                          <w:b/>
                          <w:color w:val="000000" w:themeColor="text1"/>
                        </w:rPr>
                        <w:t>Taking the PSSA actually helps teachers?!  Cool!</w:t>
                      </w:r>
                    </w:p>
                  </w:txbxContent>
                </v:textbox>
                <w10:wrap anchorx="margin"/>
              </v:shape>
            </w:pict>
          </mc:Fallback>
        </mc:AlternateContent>
      </w:r>
    </w:p>
    <w:p w:rsidR="00150C16" w:rsidRDefault="00150C16" w:rsidP="00B41386">
      <w:pPr>
        <w:rPr>
          <w:rFonts w:ascii="Century Gothic" w:hAnsi="Century Gothic"/>
          <w:sz w:val="44"/>
          <w:szCs w:val="44"/>
        </w:rPr>
      </w:pPr>
    </w:p>
    <w:p w:rsidR="00150C16" w:rsidRDefault="00150C16" w:rsidP="00B41386">
      <w:pPr>
        <w:rPr>
          <w:rFonts w:ascii="Century Gothic" w:hAnsi="Century Gothic"/>
          <w:sz w:val="44"/>
          <w:szCs w:val="44"/>
        </w:rPr>
      </w:pPr>
    </w:p>
    <w:p w:rsidR="00150C16" w:rsidRPr="00150C16" w:rsidRDefault="00150C16" w:rsidP="00B41386">
      <w:pPr>
        <w:rPr>
          <w:rFonts w:ascii="Century Gothic" w:hAnsi="Century Gothic"/>
          <w:sz w:val="36"/>
          <w:szCs w:val="36"/>
        </w:rPr>
      </w:pPr>
      <w:r w:rsidRPr="00150C16">
        <w:rPr>
          <w:rFonts w:ascii="Century Gothic" w:hAnsi="Century Gothic"/>
          <w:sz w:val="36"/>
          <w:szCs w:val="36"/>
        </w:rPr>
        <w:t xml:space="preserve">At </w:t>
      </w:r>
      <w:r w:rsidR="00590392">
        <w:rPr>
          <w:rFonts w:ascii="Century Gothic" w:hAnsi="Century Gothic"/>
          <w:sz w:val="36"/>
          <w:szCs w:val="36"/>
        </w:rPr>
        <w:t>[</w:t>
      </w:r>
      <w:r w:rsidR="00590392" w:rsidRPr="00590392">
        <w:rPr>
          <w:rFonts w:ascii="Century Gothic" w:hAnsi="Century Gothic"/>
          <w:b/>
          <w:sz w:val="36"/>
          <w:szCs w:val="36"/>
        </w:rPr>
        <w:t>insert school name here</w:t>
      </w:r>
      <w:r w:rsidR="00590392">
        <w:rPr>
          <w:rFonts w:ascii="Century Gothic" w:hAnsi="Century Gothic"/>
          <w:sz w:val="36"/>
          <w:szCs w:val="36"/>
        </w:rPr>
        <w:t>]</w:t>
      </w:r>
      <w:r w:rsidRPr="00150C16">
        <w:rPr>
          <w:rFonts w:ascii="Century Gothic" w:hAnsi="Century Gothic"/>
          <w:sz w:val="36"/>
          <w:szCs w:val="36"/>
        </w:rPr>
        <w:t xml:space="preserve"> they let some kids take the test with a teacher they know AND in a quiet area so you can think better!</w:t>
      </w:r>
    </w:p>
    <w:p w:rsidR="00150C16" w:rsidRDefault="00F67AE2" w:rsidP="00B41386">
      <w:pPr>
        <w:rPr>
          <w:rFonts w:ascii="Century Gothic" w:hAnsi="Century Gothic"/>
          <w:sz w:val="36"/>
          <w:szCs w:val="36"/>
        </w:rPr>
      </w:pPr>
      <w:r>
        <w:rPr>
          <w:noProof/>
        </w:rPr>
        <mc:AlternateContent>
          <mc:Choice Requires="wps">
            <w:drawing>
              <wp:anchor distT="0" distB="0" distL="114300" distR="114300" simplePos="0" relativeHeight="251664384" behindDoc="0" locked="0" layoutInCell="1" allowOverlap="1">
                <wp:simplePos x="0" y="0"/>
                <wp:positionH relativeFrom="column">
                  <wp:posOffset>1704975</wp:posOffset>
                </wp:positionH>
                <wp:positionV relativeFrom="paragraph">
                  <wp:posOffset>877570</wp:posOffset>
                </wp:positionV>
                <wp:extent cx="1866900" cy="1162050"/>
                <wp:effectExtent l="19050" t="0" r="1143000" b="19050"/>
                <wp:wrapNone/>
                <wp:docPr id="5" name="Oval Callout 5"/>
                <wp:cNvGraphicFramePr/>
                <a:graphic xmlns:a="http://schemas.openxmlformats.org/drawingml/2006/main">
                  <a:graphicData uri="http://schemas.microsoft.com/office/word/2010/wordprocessingShape">
                    <wps:wsp>
                      <wps:cNvSpPr/>
                      <wps:spPr>
                        <a:xfrm>
                          <a:off x="0" y="0"/>
                          <a:ext cx="1866900" cy="1162050"/>
                        </a:xfrm>
                        <a:prstGeom prst="wedgeEllipseCallout">
                          <a:avLst>
                            <a:gd name="adj1" fmla="val 108595"/>
                            <a:gd name="adj2" fmla="val -1494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7AE2" w:rsidRPr="00F67AE2" w:rsidRDefault="00F67AE2" w:rsidP="00F67AE2">
                            <w:pPr>
                              <w:jc w:val="center"/>
                              <w:rPr>
                                <w:b/>
                                <w:color w:val="000000" w:themeColor="text1"/>
                              </w:rPr>
                            </w:pPr>
                            <w:r w:rsidRPr="00F67AE2">
                              <w:rPr>
                                <w:b/>
                                <w:color w:val="000000" w:themeColor="text1"/>
                              </w:rPr>
                              <w:t>Wait, What?  You can take breaks and come up with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Oval Callout 5" o:spid="_x0000_s1028" type="#_x0000_t63" style="position:absolute;margin-left:134.25pt;margin-top:69.1pt;width:147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" adj="34257,7571" fillcolor="#5b9bd5 [3204]" strokecolor="#1f4d78 [1604]" strokeweight="1pt">
                <v:textbox>
                  <w:txbxContent>
                    <w:p w:rsidR="00F67AE2" w:rsidRPr="00F67AE2" w:rsidRDefault="00F67AE2" w:rsidP="00F67AE2">
                      <w:pPr>
                        <w:jc w:val="center"/>
                        <w:rPr>
                          <w:b/>
                          <w:color w:val="000000" w:themeColor="text1"/>
                        </w:rPr>
                      </w:pPr>
                      <w:r w:rsidRPr="00F67AE2">
                        <w:rPr>
                          <w:b/>
                          <w:color w:val="000000" w:themeColor="text1"/>
                        </w:rPr>
                        <w:t>Wait, What?  You can take breaks and come up with them?!</w:t>
                      </w:r>
                    </w:p>
                  </w:txbxContent>
                </v:textbox>
              </v:shape>
            </w:pict>
          </mc:Fallback>
        </mc:AlternateContent>
      </w:r>
      <w:r w:rsidR="00150C16" w:rsidRPr="00150C16">
        <w:rPr>
          <w:rFonts w:ascii="Century Gothic" w:hAnsi="Century Gothic"/>
          <w:sz w:val="36"/>
          <w:szCs w:val="36"/>
        </w:rPr>
        <w:t xml:space="preserve">And even better a kid can help figure out when he or she wants to take breaks AND what the breaks can be (within reason </w:t>
      </w:r>
      <w:r w:rsidR="00150C16" w:rsidRPr="00150C16">
        <w:rPr>
          <w:rFonts w:ascii="Century Gothic" w:hAnsi="Century Gothic"/>
          <w:sz w:val="36"/>
          <w:szCs w:val="36"/>
        </w:rPr>
        <w:sym w:font="Wingdings" w:char="F04A"/>
      </w:r>
      <w:r w:rsidR="00150C16" w:rsidRPr="00150C16">
        <w:rPr>
          <w:rFonts w:ascii="Century Gothic" w:hAnsi="Century Gothic"/>
          <w:sz w:val="36"/>
          <w:szCs w:val="36"/>
        </w:rPr>
        <w:t xml:space="preserve">  )</w:t>
      </w:r>
    </w:p>
    <w:p w:rsidR="00F67AE2" w:rsidRDefault="00590392" w:rsidP="00B41386">
      <w:pPr>
        <w:rPr>
          <w:rFonts w:ascii="Century Gothic" w:hAnsi="Century Gothic"/>
          <w:sz w:val="36"/>
          <w:szCs w:val="36"/>
        </w:rPr>
      </w:pPr>
      <w:r w:rsidRPr="00590392">
        <w:rPr>
          <w:rFonts w:ascii="Century Gothic" w:hAnsi="Century Gothic"/>
          <w:noProof/>
          <w:sz w:val="36"/>
          <w:szCs w:val="36"/>
        </w:rPr>
        <w:lastRenderedPageBreak/>
        <mc:AlternateContent>
          <mc:Choice Requires="wps">
            <w:drawing>
              <wp:anchor distT="45720" distB="45720" distL="114300" distR="114300" simplePos="0" relativeHeight="251674624" behindDoc="0" locked="0" layoutInCell="1" allowOverlap="1">
                <wp:simplePos x="0" y="0"/>
                <wp:positionH relativeFrom="column">
                  <wp:posOffset>4647565</wp:posOffset>
                </wp:positionH>
                <wp:positionV relativeFrom="paragraph">
                  <wp:posOffset>11430</wp:posOffset>
                </wp:positionV>
                <wp:extent cx="1087755" cy="826770"/>
                <wp:effectExtent l="0" t="0" r="17145"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826770"/>
                        </a:xfrm>
                        <a:prstGeom prst="rect">
                          <a:avLst/>
                        </a:prstGeom>
                        <a:solidFill>
                          <a:srgbClr val="FFFFFF"/>
                        </a:solidFill>
                        <a:ln w="9525">
                          <a:solidFill>
                            <a:srgbClr val="000000"/>
                          </a:solidFill>
                          <a:miter lim="800000"/>
                          <a:headEnd/>
                          <a:tailEnd/>
                        </a:ln>
                      </wps:spPr>
                      <wps:txbx>
                        <w:txbxContent>
                          <w:p w:rsidR="00590392" w:rsidRDefault="00590392">
                            <w:r>
                              <w:t>Insert student Special Interest Character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9" type="#_x0000_t202" style="position:absolute;margin-left:365.95pt;margin-top:.9pt;width:85.65pt;height:65.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T6JgIAAEw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">
                <v:textbox>
                  <w:txbxContent>
                    <w:p w:rsidR="00590392" w:rsidRDefault="00590392">
                      <w:r>
                        <w:t>Insert student Special Interest Character here.</w:t>
                      </w:r>
                    </w:p>
                  </w:txbxContent>
                </v:textbox>
                <w10:wrap type="square"/>
              </v:shape>
            </w:pict>
          </mc:Fallback>
        </mc:AlternateContent>
      </w:r>
    </w:p>
    <w:p w:rsidR="00090B33" w:rsidRDefault="00090B33" w:rsidP="00B41386">
      <w:pPr>
        <w:rPr>
          <w:rFonts w:ascii="Century Gothic" w:hAnsi="Century Gothic"/>
          <w:sz w:val="36"/>
          <w:szCs w:val="36"/>
        </w:rPr>
      </w:pPr>
    </w:p>
    <w:p w:rsidR="00090B33" w:rsidRDefault="00090B33" w:rsidP="00B41386">
      <w:pPr>
        <w:rPr>
          <w:rFonts w:ascii="Century Gothic" w:hAnsi="Century Gothic"/>
          <w:sz w:val="36"/>
          <w:szCs w:val="36"/>
        </w:rPr>
      </w:pPr>
    </w:p>
    <w:p w:rsidR="00090B33" w:rsidRDefault="00090B33" w:rsidP="00B41386">
      <w:pPr>
        <w:rPr>
          <w:rFonts w:ascii="Century Gothic" w:hAnsi="Century Gothic"/>
          <w:sz w:val="36"/>
          <w:szCs w:val="36"/>
        </w:rPr>
      </w:pPr>
      <w:r>
        <w:rPr>
          <w:rFonts w:ascii="Century Gothic" w:hAnsi="Century Gothic"/>
          <w:sz w:val="36"/>
          <w:szCs w:val="36"/>
        </w:rPr>
        <w:t xml:space="preserve">But wait, here is a question, what if a kid loves to draw on their work?  </w:t>
      </w:r>
      <w:proofErr w:type="spellStart"/>
      <w:r>
        <w:rPr>
          <w:rFonts w:ascii="Century Gothic" w:hAnsi="Century Gothic"/>
          <w:sz w:val="36"/>
          <w:szCs w:val="36"/>
        </w:rPr>
        <w:t>And</w:t>
      </w:r>
      <w:proofErr w:type="gramStart"/>
      <w:r>
        <w:rPr>
          <w:rFonts w:ascii="Century Gothic" w:hAnsi="Century Gothic"/>
          <w:sz w:val="36"/>
          <w:szCs w:val="36"/>
        </w:rPr>
        <w:t>..is</w:t>
      </w:r>
      <w:proofErr w:type="spellEnd"/>
      <w:proofErr w:type="gramEnd"/>
      <w:r>
        <w:rPr>
          <w:rFonts w:ascii="Century Gothic" w:hAnsi="Century Gothic"/>
          <w:sz w:val="36"/>
          <w:szCs w:val="36"/>
        </w:rPr>
        <w:t xml:space="preserve"> really good at it?</w:t>
      </w:r>
    </w:p>
    <w:p w:rsidR="00090B33" w:rsidRDefault="00032F58" w:rsidP="00B41386">
      <w:pPr>
        <w:rPr>
          <w:rFonts w:ascii="Century Gothic" w:hAnsi="Century Gothic"/>
          <w:sz w:val="36"/>
          <w:szCs w:val="36"/>
        </w:rPr>
      </w:pPr>
      <w:r>
        <w:rPr>
          <w:noProof/>
        </w:rPr>
        <w:drawing>
          <wp:anchor distT="0" distB="0" distL="114300" distR="114300" simplePos="0" relativeHeight="251665408" behindDoc="0" locked="0" layoutInCell="1" allowOverlap="1">
            <wp:simplePos x="0" y="0"/>
            <wp:positionH relativeFrom="margin">
              <wp:posOffset>1005205</wp:posOffset>
            </wp:positionH>
            <wp:positionV relativeFrom="paragraph">
              <wp:posOffset>1893570</wp:posOffset>
            </wp:positionV>
            <wp:extent cx="1876425" cy="1425069"/>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76425" cy="1425069"/>
                    </a:xfrm>
                    <a:prstGeom prst="rect">
                      <a:avLst/>
                    </a:prstGeom>
                  </pic:spPr>
                </pic:pic>
              </a:graphicData>
            </a:graphic>
            <wp14:sizeRelH relativeFrom="page">
              <wp14:pctWidth>0</wp14:pctWidth>
            </wp14:sizeRelH>
            <wp14:sizeRelV relativeFrom="page">
              <wp14:pctHeight>0</wp14:pctHeight>
            </wp14:sizeRelV>
          </wp:anchor>
        </w:drawing>
      </w:r>
      <w:r w:rsidR="00090B33">
        <w:rPr>
          <w:rFonts w:ascii="Century Gothic" w:hAnsi="Century Gothic"/>
          <w:sz w:val="36"/>
          <w:szCs w:val="36"/>
        </w:rPr>
        <w:t xml:space="preserve">The law says all the tests are to be sent to the State of PA and they need tests to be free of anything but the answers. So…one solution is to give the student their own Drawing Book.  The student can </w:t>
      </w:r>
      <w:r w:rsidR="00090B33">
        <w:rPr>
          <w:rFonts w:ascii="Century Gothic" w:hAnsi="Century Gothic"/>
          <w:sz w:val="36"/>
          <w:szCs w:val="36"/>
        </w:rPr>
        <w:lastRenderedPageBreak/>
        <w:t>then decide if he or she wants to keep their book with the drawings or send in for the state to see.</w:t>
      </w:r>
    </w:p>
    <w:p w:rsidR="008A0F8B" w:rsidRDefault="008A0F8B" w:rsidP="00B41386">
      <w:pPr>
        <w:rPr>
          <w:rFonts w:ascii="Century Gothic" w:hAnsi="Century Gothic"/>
          <w:sz w:val="36"/>
          <w:szCs w:val="36"/>
        </w:rPr>
      </w:pPr>
      <w:r>
        <w:rPr>
          <w:noProof/>
        </w:rPr>
        <mc:AlternateContent>
          <mc:Choice Requires="wps">
            <w:drawing>
              <wp:anchor distT="0" distB="0" distL="114300" distR="114300" simplePos="0" relativeHeight="251668480" behindDoc="0" locked="0" layoutInCell="1" allowOverlap="1">
                <wp:simplePos x="0" y="0"/>
                <wp:positionH relativeFrom="column">
                  <wp:posOffset>3619500</wp:posOffset>
                </wp:positionH>
                <wp:positionV relativeFrom="paragraph">
                  <wp:posOffset>2634615</wp:posOffset>
                </wp:positionV>
                <wp:extent cx="1381125" cy="600075"/>
                <wp:effectExtent l="1047750" t="19050" r="47625" b="28575"/>
                <wp:wrapNone/>
                <wp:docPr id="9" name="Oval Callout 9"/>
                <wp:cNvGraphicFramePr/>
                <a:graphic xmlns:a="http://schemas.openxmlformats.org/drawingml/2006/main">
                  <a:graphicData uri="http://schemas.microsoft.com/office/word/2010/wordprocessingShape">
                    <wps:wsp>
                      <wps:cNvSpPr/>
                      <wps:spPr>
                        <a:xfrm>
                          <a:off x="0" y="0"/>
                          <a:ext cx="1381125" cy="600075"/>
                        </a:xfrm>
                        <a:prstGeom prst="wedgeEllipseCallout">
                          <a:avLst>
                            <a:gd name="adj1" fmla="val -122084"/>
                            <a:gd name="adj2" fmla="val 3710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0F8B" w:rsidRPr="008A0F8B" w:rsidRDefault="008A0F8B" w:rsidP="008A0F8B">
                            <w:pPr>
                              <w:jc w:val="center"/>
                              <w:rPr>
                                <w:b/>
                                <w:color w:val="000000" w:themeColor="text1"/>
                              </w:rPr>
                            </w:pPr>
                            <w:r w:rsidRPr="008A0F8B">
                              <w:rPr>
                                <w:b/>
                                <w:color w:val="000000" w:themeColor="text1"/>
                              </w:rPr>
                              <w:t>OK break here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id="Oval Callout 9" o:spid="_x0000_s1030" type="#_x0000_t63" style="position:absolute;margin-left:285pt;margin-top:207.45pt;width:108.75pt;height:47.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" adj="-15570,18814" fillcolor="#5b9bd5 [3204]" strokecolor="#1f4d78 [1604]" strokeweight="1pt">
                <v:textbox>
                  <w:txbxContent>
                    <w:p w:rsidR="008A0F8B" w:rsidRPr="008A0F8B" w:rsidRDefault="008A0F8B" w:rsidP="008A0F8B">
                      <w:pPr>
                        <w:jc w:val="center"/>
                        <w:rPr>
                          <w:b/>
                          <w:color w:val="000000" w:themeColor="text1"/>
                        </w:rPr>
                      </w:pPr>
                      <w:r w:rsidRPr="008A0F8B">
                        <w:rPr>
                          <w:b/>
                          <w:color w:val="000000" w:themeColor="text1"/>
                        </w:rPr>
                        <w:t>OK break here needed!</w:t>
                      </w:r>
                    </w:p>
                  </w:txbxContent>
                </v:textbox>
              </v:shape>
            </w:pict>
          </mc:Fallback>
        </mc:AlternateContent>
      </w:r>
      <w:r>
        <w:rPr>
          <w:noProof/>
        </w:rPr>
        <w:drawing>
          <wp:anchor distT="0" distB="0" distL="114300" distR="114300" simplePos="0" relativeHeight="251666432" behindDoc="0" locked="0" layoutInCell="1" allowOverlap="1">
            <wp:simplePos x="0" y="0"/>
            <wp:positionH relativeFrom="column">
              <wp:posOffset>3152775</wp:posOffset>
            </wp:positionH>
            <wp:positionV relativeFrom="paragraph">
              <wp:posOffset>222250</wp:posOffset>
            </wp:positionV>
            <wp:extent cx="1676400" cy="946199"/>
            <wp:effectExtent l="152400" t="152400" r="361950" b="3683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6400" cy="94619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t xml:space="preserve"> </w:t>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t xml:space="preserve">Finally, kids should remember that if they get frustrated with anything in the test, simple, just ask for a break!  </w:t>
      </w:r>
      <w:r>
        <w:rPr>
          <w:rFonts w:ascii="Century Gothic" w:hAnsi="Century Gothic"/>
          <w:sz w:val="36"/>
          <w:szCs w:val="36"/>
        </w:rPr>
        <w:tab/>
      </w:r>
    </w:p>
    <w:p w:rsidR="008A0F8B" w:rsidRDefault="00590392" w:rsidP="00B41386">
      <w:pPr>
        <w:rPr>
          <w:rFonts w:ascii="Century Gothic" w:hAnsi="Century Gothic"/>
          <w:sz w:val="36"/>
          <w:szCs w:val="36"/>
        </w:rPr>
      </w:pPr>
      <w:r>
        <w:rPr>
          <w:noProof/>
        </w:rPr>
        <w:lastRenderedPageBreak/>
        <mc:AlternateContent>
          <mc:Choice Requires="wps">
            <w:drawing>
              <wp:anchor distT="45720" distB="45720" distL="114300" distR="114300" simplePos="0" relativeHeight="251676672" behindDoc="0" locked="0" layoutInCell="1" allowOverlap="1">
                <wp:simplePos x="0" y="0"/>
                <wp:positionH relativeFrom="column">
                  <wp:posOffset>1181100</wp:posOffset>
                </wp:positionH>
                <wp:positionV relativeFrom="paragraph">
                  <wp:posOffset>10795</wp:posOffset>
                </wp:positionV>
                <wp:extent cx="1247775" cy="82867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828675"/>
                        </a:xfrm>
                        <a:prstGeom prst="rect">
                          <a:avLst/>
                        </a:prstGeom>
                        <a:solidFill>
                          <a:srgbClr val="FFFFFF"/>
                        </a:solidFill>
                        <a:ln w="9525">
                          <a:solidFill>
                            <a:srgbClr val="000000"/>
                          </a:solidFill>
                          <a:miter lim="800000"/>
                          <a:headEnd/>
                          <a:tailEnd/>
                        </a:ln>
                      </wps:spPr>
                      <wps:txbx>
                        <w:txbxContent>
                          <w:p w:rsidR="00590392" w:rsidRDefault="00590392">
                            <w:r>
                              <w:t>Insert a Special Interest Character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1" type="#_x0000_t202" style="position:absolute;margin-left:93pt;margin-top:.85pt;width:98.25pt;height:65.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">
                <v:textbox>
                  <w:txbxContent>
                    <w:p w:rsidR="00590392" w:rsidRDefault="00590392">
                      <w:r>
                        <w:t>Insert a Special Interest Character here</w:t>
                      </w:r>
                    </w:p>
                  </w:txbxContent>
                </v:textbox>
                <w10:wrap type="square"/>
              </v:shape>
            </w:pict>
          </mc:Fallback>
        </mc:AlternateContent>
      </w:r>
    </w:p>
    <w:p w:rsidR="008A0F8B" w:rsidRDefault="008A0F8B" w:rsidP="00B41386">
      <w:pPr>
        <w:rPr>
          <w:rFonts w:ascii="Century Gothic" w:hAnsi="Century Gothic"/>
          <w:sz w:val="36"/>
          <w:szCs w:val="36"/>
        </w:rPr>
      </w:pPr>
    </w:p>
    <w:p w:rsidR="00090B33" w:rsidRDefault="00090B33" w:rsidP="00B41386">
      <w:pPr>
        <w:rPr>
          <w:rFonts w:ascii="Century Gothic" w:hAnsi="Century Gothic"/>
          <w:sz w:val="36"/>
          <w:szCs w:val="36"/>
        </w:rPr>
      </w:pPr>
    </w:p>
    <w:p w:rsidR="002C5F68" w:rsidRDefault="00590392" w:rsidP="00B41386">
      <w:pPr>
        <w:rPr>
          <w:rFonts w:ascii="Century Gothic" w:hAnsi="Century Gothic"/>
          <w:sz w:val="36"/>
          <w:szCs w:val="36"/>
        </w:rPr>
      </w:pPr>
      <w:r>
        <w:rPr>
          <w:noProof/>
        </w:rPr>
        <mc:AlternateContent>
          <mc:Choice Requires="wps">
            <w:drawing>
              <wp:anchor distT="45720" distB="45720" distL="114300" distR="114300" simplePos="0" relativeHeight="251678720" behindDoc="0" locked="0" layoutInCell="1" allowOverlap="1">
                <wp:simplePos x="0" y="0"/>
                <wp:positionH relativeFrom="margin">
                  <wp:posOffset>1819275</wp:posOffset>
                </wp:positionH>
                <wp:positionV relativeFrom="paragraph">
                  <wp:posOffset>446405</wp:posOffset>
                </wp:positionV>
                <wp:extent cx="1314450" cy="8667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66775"/>
                        </a:xfrm>
                        <a:prstGeom prst="rect">
                          <a:avLst/>
                        </a:prstGeom>
                        <a:solidFill>
                          <a:srgbClr val="FFFFFF"/>
                        </a:solidFill>
                        <a:ln w="9525">
                          <a:solidFill>
                            <a:srgbClr val="000000"/>
                          </a:solidFill>
                          <a:miter lim="800000"/>
                          <a:headEnd/>
                          <a:tailEnd/>
                        </a:ln>
                      </wps:spPr>
                      <wps:txbx>
                        <w:txbxContent>
                          <w:p w:rsidR="00590392" w:rsidRDefault="00590392">
                            <w:r>
                              <w:t>Insert Special Interest Character with thumbs up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2" type="#_x0000_t202" style="position:absolute;margin-left:143.25pt;margin-top:35.15pt;width:103.5pt;height:68.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">
                <v:textbox>
                  <w:txbxContent>
                    <w:p w:rsidR="00590392" w:rsidRDefault="00590392">
                      <w:r>
                        <w:t>Insert Special Interest Character with thumbs up here</w:t>
                      </w:r>
                    </w:p>
                  </w:txbxContent>
                </v:textbox>
                <w10:wrap type="square" anchorx="margin"/>
              </v:shape>
            </w:pict>
          </mc:Fallback>
        </mc:AlternateContent>
      </w:r>
      <w:r w:rsidR="002C5F68">
        <w:rPr>
          <w:rFonts w:ascii="Century Gothic" w:hAnsi="Century Gothic"/>
          <w:sz w:val="36"/>
          <w:szCs w:val="36"/>
        </w:rPr>
        <w:t>Taking the PSSA’s is different, but actually might be kind of fun!</w:t>
      </w:r>
    </w:p>
    <w:p w:rsidR="002C5F68" w:rsidRPr="00150C16" w:rsidRDefault="002C5F68" w:rsidP="00B41386">
      <w:pPr>
        <w:rPr>
          <w:rFonts w:ascii="Century Gothic" w:hAnsi="Century Gothic"/>
          <w:sz w:val="36"/>
          <w:szCs w:val="36"/>
        </w:rPr>
      </w:pPr>
    </w:p>
    <w:sectPr w:rsidR="002C5F68" w:rsidRPr="00150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83"/>
    <w:rsid w:val="0000772C"/>
    <w:rsid w:val="00032F58"/>
    <w:rsid w:val="000566AE"/>
    <w:rsid w:val="00073F49"/>
    <w:rsid w:val="00090B33"/>
    <w:rsid w:val="000B4082"/>
    <w:rsid w:val="000C2308"/>
    <w:rsid w:val="000E271B"/>
    <w:rsid w:val="000E31E4"/>
    <w:rsid w:val="000E330C"/>
    <w:rsid w:val="000F330E"/>
    <w:rsid w:val="0010138A"/>
    <w:rsid w:val="00120EF4"/>
    <w:rsid w:val="00125D6C"/>
    <w:rsid w:val="001422BC"/>
    <w:rsid w:val="00150C16"/>
    <w:rsid w:val="00151167"/>
    <w:rsid w:val="001739DC"/>
    <w:rsid w:val="00175C35"/>
    <w:rsid w:val="001974F0"/>
    <w:rsid w:val="001A103B"/>
    <w:rsid w:val="001B114A"/>
    <w:rsid w:val="001E2432"/>
    <w:rsid w:val="002C5F68"/>
    <w:rsid w:val="002D6B66"/>
    <w:rsid w:val="002E1629"/>
    <w:rsid w:val="002E1A2B"/>
    <w:rsid w:val="003558BD"/>
    <w:rsid w:val="00364A87"/>
    <w:rsid w:val="003832BC"/>
    <w:rsid w:val="00396AE1"/>
    <w:rsid w:val="003A3805"/>
    <w:rsid w:val="003A4BC8"/>
    <w:rsid w:val="003F73ED"/>
    <w:rsid w:val="004007CC"/>
    <w:rsid w:val="004243E6"/>
    <w:rsid w:val="0043121C"/>
    <w:rsid w:val="00442482"/>
    <w:rsid w:val="00442FF3"/>
    <w:rsid w:val="00485667"/>
    <w:rsid w:val="004B0F54"/>
    <w:rsid w:val="004D0C2D"/>
    <w:rsid w:val="004D7D54"/>
    <w:rsid w:val="004E7824"/>
    <w:rsid w:val="004F401A"/>
    <w:rsid w:val="0050622A"/>
    <w:rsid w:val="0052433E"/>
    <w:rsid w:val="00557F31"/>
    <w:rsid w:val="00583740"/>
    <w:rsid w:val="00590392"/>
    <w:rsid w:val="005A6CED"/>
    <w:rsid w:val="005B5210"/>
    <w:rsid w:val="005B7BF0"/>
    <w:rsid w:val="005D1E0A"/>
    <w:rsid w:val="005F1371"/>
    <w:rsid w:val="006017D8"/>
    <w:rsid w:val="00624026"/>
    <w:rsid w:val="00644BE9"/>
    <w:rsid w:val="006865C6"/>
    <w:rsid w:val="006A4F91"/>
    <w:rsid w:val="006B053B"/>
    <w:rsid w:val="006E76BF"/>
    <w:rsid w:val="00787808"/>
    <w:rsid w:val="007D68DA"/>
    <w:rsid w:val="008012C0"/>
    <w:rsid w:val="008014B6"/>
    <w:rsid w:val="00815352"/>
    <w:rsid w:val="008437DF"/>
    <w:rsid w:val="008455F6"/>
    <w:rsid w:val="00856A9C"/>
    <w:rsid w:val="00856B54"/>
    <w:rsid w:val="00856FAF"/>
    <w:rsid w:val="008630D9"/>
    <w:rsid w:val="0087540B"/>
    <w:rsid w:val="00880953"/>
    <w:rsid w:val="00887C67"/>
    <w:rsid w:val="00897D58"/>
    <w:rsid w:val="008A0F8B"/>
    <w:rsid w:val="008B01D0"/>
    <w:rsid w:val="008C3B38"/>
    <w:rsid w:val="008F0464"/>
    <w:rsid w:val="00900750"/>
    <w:rsid w:val="00916820"/>
    <w:rsid w:val="0093068D"/>
    <w:rsid w:val="00935D61"/>
    <w:rsid w:val="009559B4"/>
    <w:rsid w:val="00960D14"/>
    <w:rsid w:val="00971C3B"/>
    <w:rsid w:val="00976DF6"/>
    <w:rsid w:val="0097706B"/>
    <w:rsid w:val="0098337B"/>
    <w:rsid w:val="009907E1"/>
    <w:rsid w:val="00992E22"/>
    <w:rsid w:val="009A08D1"/>
    <w:rsid w:val="009A2355"/>
    <w:rsid w:val="009C00EF"/>
    <w:rsid w:val="009E3058"/>
    <w:rsid w:val="00A04A9D"/>
    <w:rsid w:val="00A07C90"/>
    <w:rsid w:val="00A14383"/>
    <w:rsid w:val="00A1587F"/>
    <w:rsid w:val="00A4024A"/>
    <w:rsid w:val="00A55AF2"/>
    <w:rsid w:val="00A6224B"/>
    <w:rsid w:val="00A76804"/>
    <w:rsid w:val="00A83D1D"/>
    <w:rsid w:val="00A85267"/>
    <w:rsid w:val="00AA2477"/>
    <w:rsid w:val="00AB4FB5"/>
    <w:rsid w:val="00AC071E"/>
    <w:rsid w:val="00AF5A3C"/>
    <w:rsid w:val="00B27974"/>
    <w:rsid w:val="00B35AA8"/>
    <w:rsid w:val="00B41386"/>
    <w:rsid w:val="00B54D1E"/>
    <w:rsid w:val="00B80114"/>
    <w:rsid w:val="00B902D2"/>
    <w:rsid w:val="00B9059E"/>
    <w:rsid w:val="00BA5C67"/>
    <w:rsid w:val="00BC0E14"/>
    <w:rsid w:val="00BE1365"/>
    <w:rsid w:val="00BE5BAB"/>
    <w:rsid w:val="00C21982"/>
    <w:rsid w:val="00C44A2C"/>
    <w:rsid w:val="00C5445F"/>
    <w:rsid w:val="00C61B84"/>
    <w:rsid w:val="00C73219"/>
    <w:rsid w:val="00C80C03"/>
    <w:rsid w:val="00C93217"/>
    <w:rsid w:val="00CA1530"/>
    <w:rsid w:val="00CC6B6A"/>
    <w:rsid w:val="00CF5834"/>
    <w:rsid w:val="00D21ECA"/>
    <w:rsid w:val="00D3777A"/>
    <w:rsid w:val="00D514DE"/>
    <w:rsid w:val="00D55035"/>
    <w:rsid w:val="00D55CC2"/>
    <w:rsid w:val="00D56A85"/>
    <w:rsid w:val="00D648B4"/>
    <w:rsid w:val="00D95A8B"/>
    <w:rsid w:val="00DB7C07"/>
    <w:rsid w:val="00DC1EF0"/>
    <w:rsid w:val="00DF6B44"/>
    <w:rsid w:val="00E3074F"/>
    <w:rsid w:val="00E44BEF"/>
    <w:rsid w:val="00E71B37"/>
    <w:rsid w:val="00E83857"/>
    <w:rsid w:val="00E84303"/>
    <w:rsid w:val="00E8569B"/>
    <w:rsid w:val="00EA7280"/>
    <w:rsid w:val="00ED6889"/>
    <w:rsid w:val="00ED70C4"/>
    <w:rsid w:val="00EE2669"/>
    <w:rsid w:val="00EF3119"/>
    <w:rsid w:val="00EF4DC0"/>
    <w:rsid w:val="00F035D1"/>
    <w:rsid w:val="00F334E4"/>
    <w:rsid w:val="00F339CE"/>
    <w:rsid w:val="00F40701"/>
    <w:rsid w:val="00F54430"/>
    <w:rsid w:val="00F575C8"/>
    <w:rsid w:val="00F62A45"/>
    <w:rsid w:val="00F667BE"/>
    <w:rsid w:val="00F67AE2"/>
    <w:rsid w:val="00F860EA"/>
    <w:rsid w:val="00F876C6"/>
    <w:rsid w:val="00FF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19C59-2A35-442F-BB8A-19D730A9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Falk</dc:creator>
  <cp:keywords/>
  <dc:description/>
  <cp:lastModifiedBy>Lisa Falk</cp:lastModifiedBy>
  <cp:revision>2</cp:revision>
  <dcterms:created xsi:type="dcterms:W3CDTF">2018-03-15T12:29:00Z</dcterms:created>
  <dcterms:modified xsi:type="dcterms:W3CDTF">2018-03-15T12:29:00Z</dcterms:modified>
</cp:coreProperties>
</file>